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8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8"/>
        <w:gridCol w:w="5613"/>
      </w:tblGrid>
      <w:tr w:rsidR="00260D85" w:rsidRPr="00260D85" w:rsidTr="00E1300D">
        <w:trPr>
          <w:trHeight w:val="2187"/>
        </w:trPr>
        <w:tc>
          <w:tcPr>
            <w:tcW w:w="2548" w:type="dxa"/>
          </w:tcPr>
          <w:p w:rsidR="00260D85" w:rsidRDefault="00260D85" w:rsidP="00260D85">
            <w:pPr>
              <w:rPr>
                <w:noProof/>
                <w:lang w:val="en-US"/>
              </w:rPr>
            </w:pPr>
          </w:p>
        </w:tc>
        <w:tc>
          <w:tcPr>
            <w:tcW w:w="5613" w:type="dxa"/>
          </w:tcPr>
          <w:p w:rsidR="00260D85" w:rsidRPr="00260D85" w:rsidRDefault="00260D85" w:rsidP="00DF4FCF">
            <w:pPr>
              <w:spacing w:after="0"/>
              <w:rPr>
                <w:noProof/>
              </w:rPr>
            </w:pPr>
          </w:p>
        </w:tc>
      </w:tr>
    </w:tbl>
    <w:p w:rsidR="00260D85" w:rsidRPr="00E62C57" w:rsidRDefault="000F487C" w:rsidP="00E62C57">
      <w:pPr>
        <w:pStyle w:val="Rubrik"/>
        <w:ind w:left="1304"/>
        <w:rPr>
          <w:noProof/>
          <w:color w:val="A53999" w:themeColor="accent1"/>
        </w:rPr>
      </w:pPr>
      <w:r>
        <w:rPr>
          <w:noProof/>
          <w:color w:val="A53999" w:themeColor="accent1"/>
        </w:rPr>
        <w:t>Verksamhetsplan 2015</w:t>
      </w:r>
    </w:p>
    <w:p w:rsidR="00DF4FCF" w:rsidRDefault="00DF4FCF">
      <w:pPr>
        <w:spacing w:after="200" w:line="276" w:lineRule="auto"/>
      </w:pPr>
      <w:r>
        <w:br w:type="page"/>
      </w:r>
    </w:p>
    <w:bookmarkStart w:id="0" w:name="_Toc374690818"/>
    <w:p w:rsidR="002134B3" w:rsidRDefault="00E62C57">
      <w:pPr>
        <w:pStyle w:val="Innehll1"/>
        <w:tabs>
          <w:tab w:val="right" w:leader="dot" w:pos="7587"/>
        </w:tabs>
        <w:rPr>
          <w:rFonts w:eastAsiaTheme="minorEastAsia"/>
          <w:noProof/>
          <w:lang w:eastAsia="sv-SE"/>
        </w:rPr>
      </w:pPr>
      <w:r>
        <w:fldChar w:fldCharType="begin"/>
      </w:r>
      <w:r>
        <w:instrText xml:space="preserve"> TOC \o "1-1" \h \z \u </w:instrText>
      </w:r>
      <w:r>
        <w:fldChar w:fldCharType="separate"/>
      </w:r>
      <w:hyperlink w:anchor="_Toc406333564" w:history="1">
        <w:r w:rsidR="002134B3" w:rsidRPr="00464762">
          <w:rPr>
            <w:rStyle w:val="Hyperlnk"/>
            <w:noProof/>
          </w:rPr>
          <w:t>Verksamhetsplanen 2015</w:t>
        </w:r>
        <w:r w:rsidR="002134B3">
          <w:rPr>
            <w:noProof/>
            <w:webHidden/>
          </w:rPr>
          <w:tab/>
        </w:r>
        <w:r w:rsidR="002134B3">
          <w:rPr>
            <w:noProof/>
            <w:webHidden/>
          </w:rPr>
          <w:fldChar w:fldCharType="begin"/>
        </w:r>
        <w:r w:rsidR="002134B3">
          <w:rPr>
            <w:noProof/>
            <w:webHidden/>
          </w:rPr>
          <w:instrText xml:space="preserve"> PAGEREF _Toc406333564 \h </w:instrText>
        </w:r>
        <w:r w:rsidR="002134B3">
          <w:rPr>
            <w:noProof/>
            <w:webHidden/>
          </w:rPr>
        </w:r>
        <w:r w:rsidR="002134B3">
          <w:rPr>
            <w:noProof/>
            <w:webHidden/>
          </w:rPr>
          <w:fldChar w:fldCharType="separate"/>
        </w:r>
        <w:r w:rsidR="000F487C">
          <w:rPr>
            <w:noProof/>
            <w:webHidden/>
          </w:rPr>
          <w:t>3</w:t>
        </w:r>
        <w:r w:rsidR="002134B3">
          <w:rPr>
            <w:noProof/>
            <w:webHidden/>
          </w:rPr>
          <w:fldChar w:fldCharType="end"/>
        </w:r>
      </w:hyperlink>
    </w:p>
    <w:p w:rsidR="002134B3" w:rsidRDefault="00B17878">
      <w:pPr>
        <w:pStyle w:val="Innehll1"/>
        <w:tabs>
          <w:tab w:val="right" w:leader="dot" w:pos="7587"/>
        </w:tabs>
        <w:rPr>
          <w:rFonts w:eastAsiaTheme="minorEastAsia"/>
          <w:noProof/>
          <w:lang w:eastAsia="sv-SE"/>
        </w:rPr>
      </w:pPr>
      <w:hyperlink w:anchor="_Toc406333565" w:history="1">
        <w:r w:rsidR="002134B3" w:rsidRPr="00464762">
          <w:rPr>
            <w:rStyle w:val="Hyperlnk"/>
            <w:noProof/>
          </w:rPr>
          <w:t>Myndighetens ledning</w:t>
        </w:r>
        <w:r w:rsidR="002134B3">
          <w:rPr>
            <w:noProof/>
            <w:webHidden/>
          </w:rPr>
          <w:tab/>
        </w:r>
        <w:r w:rsidR="002134B3">
          <w:rPr>
            <w:noProof/>
            <w:webHidden/>
          </w:rPr>
          <w:fldChar w:fldCharType="begin"/>
        </w:r>
        <w:r w:rsidR="002134B3">
          <w:rPr>
            <w:noProof/>
            <w:webHidden/>
          </w:rPr>
          <w:instrText xml:space="preserve"> PAGEREF _Toc406333565 \h </w:instrText>
        </w:r>
        <w:r w:rsidR="002134B3">
          <w:rPr>
            <w:noProof/>
            <w:webHidden/>
          </w:rPr>
        </w:r>
        <w:r w:rsidR="002134B3">
          <w:rPr>
            <w:noProof/>
            <w:webHidden/>
          </w:rPr>
          <w:fldChar w:fldCharType="separate"/>
        </w:r>
        <w:r w:rsidR="000F487C">
          <w:rPr>
            <w:noProof/>
            <w:webHidden/>
          </w:rPr>
          <w:t>5</w:t>
        </w:r>
        <w:r w:rsidR="002134B3">
          <w:rPr>
            <w:noProof/>
            <w:webHidden/>
          </w:rPr>
          <w:fldChar w:fldCharType="end"/>
        </w:r>
      </w:hyperlink>
    </w:p>
    <w:p w:rsidR="002134B3" w:rsidRDefault="00B17878">
      <w:pPr>
        <w:pStyle w:val="Innehll1"/>
        <w:tabs>
          <w:tab w:val="right" w:leader="dot" w:pos="7587"/>
        </w:tabs>
        <w:rPr>
          <w:rFonts w:eastAsiaTheme="minorEastAsia"/>
          <w:noProof/>
          <w:lang w:eastAsia="sv-SE"/>
        </w:rPr>
      </w:pPr>
      <w:hyperlink w:anchor="_Toc406333566" w:history="1">
        <w:r w:rsidR="002134B3" w:rsidRPr="00464762">
          <w:rPr>
            <w:rStyle w:val="Hyperlnk"/>
            <w:noProof/>
          </w:rPr>
          <w:t>Avdelningen Administration</w:t>
        </w:r>
        <w:r w:rsidR="002134B3">
          <w:rPr>
            <w:noProof/>
            <w:webHidden/>
          </w:rPr>
          <w:tab/>
        </w:r>
        <w:r w:rsidR="002134B3">
          <w:rPr>
            <w:noProof/>
            <w:webHidden/>
          </w:rPr>
          <w:fldChar w:fldCharType="begin"/>
        </w:r>
        <w:r w:rsidR="002134B3">
          <w:rPr>
            <w:noProof/>
            <w:webHidden/>
          </w:rPr>
          <w:instrText xml:space="preserve"> PAGEREF _Toc406333566 \h </w:instrText>
        </w:r>
        <w:r w:rsidR="002134B3">
          <w:rPr>
            <w:noProof/>
            <w:webHidden/>
          </w:rPr>
        </w:r>
        <w:r w:rsidR="002134B3">
          <w:rPr>
            <w:noProof/>
            <w:webHidden/>
          </w:rPr>
          <w:fldChar w:fldCharType="separate"/>
        </w:r>
        <w:r w:rsidR="000F487C">
          <w:rPr>
            <w:noProof/>
            <w:webHidden/>
          </w:rPr>
          <w:t>7</w:t>
        </w:r>
        <w:r w:rsidR="002134B3">
          <w:rPr>
            <w:noProof/>
            <w:webHidden/>
          </w:rPr>
          <w:fldChar w:fldCharType="end"/>
        </w:r>
      </w:hyperlink>
    </w:p>
    <w:p w:rsidR="002134B3" w:rsidRDefault="00B17878">
      <w:pPr>
        <w:pStyle w:val="Innehll1"/>
        <w:tabs>
          <w:tab w:val="right" w:leader="dot" w:pos="7587"/>
        </w:tabs>
        <w:rPr>
          <w:rFonts w:eastAsiaTheme="minorEastAsia"/>
          <w:noProof/>
          <w:lang w:eastAsia="sv-SE"/>
        </w:rPr>
      </w:pPr>
      <w:hyperlink w:anchor="_Toc406333567" w:history="1">
        <w:r w:rsidR="002134B3" w:rsidRPr="00464762">
          <w:rPr>
            <w:rStyle w:val="Hyperlnk"/>
            <w:noProof/>
          </w:rPr>
          <w:t>Avdelningen HR</w:t>
        </w:r>
        <w:r w:rsidR="002134B3">
          <w:rPr>
            <w:noProof/>
            <w:webHidden/>
          </w:rPr>
          <w:tab/>
        </w:r>
        <w:r w:rsidR="002134B3">
          <w:rPr>
            <w:noProof/>
            <w:webHidden/>
          </w:rPr>
          <w:fldChar w:fldCharType="begin"/>
        </w:r>
        <w:r w:rsidR="002134B3">
          <w:rPr>
            <w:noProof/>
            <w:webHidden/>
          </w:rPr>
          <w:instrText xml:space="preserve"> PAGEREF _Toc406333567 \h </w:instrText>
        </w:r>
        <w:r w:rsidR="002134B3">
          <w:rPr>
            <w:noProof/>
            <w:webHidden/>
          </w:rPr>
        </w:r>
        <w:r w:rsidR="002134B3">
          <w:rPr>
            <w:noProof/>
            <w:webHidden/>
          </w:rPr>
          <w:fldChar w:fldCharType="separate"/>
        </w:r>
        <w:r w:rsidR="000F487C">
          <w:rPr>
            <w:noProof/>
            <w:webHidden/>
          </w:rPr>
          <w:t>8</w:t>
        </w:r>
        <w:r w:rsidR="002134B3">
          <w:rPr>
            <w:noProof/>
            <w:webHidden/>
          </w:rPr>
          <w:fldChar w:fldCharType="end"/>
        </w:r>
      </w:hyperlink>
    </w:p>
    <w:p w:rsidR="002134B3" w:rsidRDefault="00B17878">
      <w:pPr>
        <w:pStyle w:val="Innehll1"/>
        <w:tabs>
          <w:tab w:val="right" w:leader="dot" w:pos="7587"/>
        </w:tabs>
        <w:rPr>
          <w:rFonts w:eastAsiaTheme="minorEastAsia"/>
          <w:noProof/>
          <w:lang w:eastAsia="sv-SE"/>
        </w:rPr>
      </w:pPr>
      <w:hyperlink w:anchor="_Toc406333568" w:history="1">
        <w:r w:rsidR="002134B3" w:rsidRPr="00464762">
          <w:rPr>
            <w:rStyle w:val="Hyperlnk"/>
            <w:rFonts w:eastAsia="Times New Roman"/>
            <w:noProof/>
            <w:lang w:eastAsia="sv-SE"/>
          </w:rPr>
          <w:t>Avdelningen IT</w:t>
        </w:r>
        <w:r w:rsidR="002134B3">
          <w:rPr>
            <w:noProof/>
            <w:webHidden/>
          </w:rPr>
          <w:tab/>
        </w:r>
        <w:r w:rsidR="002134B3">
          <w:rPr>
            <w:noProof/>
            <w:webHidden/>
          </w:rPr>
          <w:fldChar w:fldCharType="begin"/>
        </w:r>
        <w:r w:rsidR="002134B3">
          <w:rPr>
            <w:noProof/>
            <w:webHidden/>
          </w:rPr>
          <w:instrText xml:space="preserve"> PAGEREF _Toc406333568 \h </w:instrText>
        </w:r>
        <w:r w:rsidR="002134B3">
          <w:rPr>
            <w:noProof/>
            <w:webHidden/>
          </w:rPr>
        </w:r>
        <w:r w:rsidR="002134B3">
          <w:rPr>
            <w:noProof/>
            <w:webHidden/>
          </w:rPr>
          <w:fldChar w:fldCharType="separate"/>
        </w:r>
        <w:r w:rsidR="000F487C">
          <w:rPr>
            <w:noProof/>
            <w:webHidden/>
          </w:rPr>
          <w:t>9</w:t>
        </w:r>
        <w:r w:rsidR="002134B3">
          <w:rPr>
            <w:noProof/>
            <w:webHidden/>
          </w:rPr>
          <w:fldChar w:fldCharType="end"/>
        </w:r>
      </w:hyperlink>
    </w:p>
    <w:p w:rsidR="002134B3" w:rsidRDefault="00B17878">
      <w:pPr>
        <w:pStyle w:val="Innehll1"/>
        <w:tabs>
          <w:tab w:val="right" w:leader="dot" w:pos="7587"/>
        </w:tabs>
        <w:rPr>
          <w:rFonts w:eastAsiaTheme="minorEastAsia"/>
          <w:noProof/>
          <w:lang w:eastAsia="sv-SE"/>
        </w:rPr>
      </w:pPr>
      <w:hyperlink w:anchor="_Toc406333569" w:history="1">
        <w:r w:rsidR="002134B3" w:rsidRPr="00464762">
          <w:rPr>
            <w:rStyle w:val="Hyperlnk"/>
            <w:noProof/>
          </w:rPr>
          <w:t>Avdelningen Kommunikation – VP från MTM</w:t>
        </w:r>
        <w:r w:rsidR="002134B3">
          <w:rPr>
            <w:noProof/>
            <w:webHidden/>
          </w:rPr>
          <w:tab/>
        </w:r>
        <w:r w:rsidR="002134B3">
          <w:rPr>
            <w:noProof/>
            <w:webHidden/>
          </w:rPr>
          <w:fldChar w:fldCharType="begin"/>
        </w:r>
        <w:r w:rsidR="002134B3">
          <w:rPr>
            <w:noProof/>
            <w:webHidden/>
          </w:rPr>
          <w:instrText xml:space="preserve"> PAGEREF _Toc406333569 \h </w:instrText>
        </w:r>
        <w:r w:rsidR="002134B3">
          <w:rPr>
            <w:noProof/>
            <w:webHidden/>
          </w:rPr>
        </w:r>
        <w:r w:rsidR="002134B3">
          <w:rPr>
            <w:noProof/>
            <w:webHidden/>
          </w:rPr>
          <w:fldChar w:fldCharType="separate"/>
        </w:r>
        <w:r w:rsidR="000F487C">
          <w:rPr>
            <w:noProof/>
            <w:webHidden/>
          </w:rPr>
          <w:t>11</w:t>
        </w:r>
        <w:r w:rsidR="002134B3">
          <w:rPr>
            <w:noProof/>
            <w:webHidden/>
          </w:rPr>
          <w:fldChar w:fldCharType="end"/>
        </w:r>
      </w:hyperlink>
    </w:p>
    <w:p w:rsidR="002134B3" w:rsidRDefault="00B17878">
      <w:pPr>
        <w:pStyle w:val="Innehll1"/>
        <w:tabs>
          <w:tab w:val="right" w:leader="dot" w:pos="7587"/>
        </w:tabs>
        <w:rPr>
          <w:rFonts w:eastAsiaTheme="minorEastAsia"/>
          <w:noProof/>
          <w:lang w:eastAsia="sv-SE"/>
        </w:rPr>
      </w:pPr>
      <w:hyperlink w:anchor="_Toc406333570" w:history="1">
        <w:r w:rsidR="002134B3" w:rsidRPr="00464762">
          <w:rPr>
            <w:rStyle w:val="Hyperlnk"/>
            <w:noProof/>
          </w:rPr>
          <w:t>Avdelningen Marknad och kommunikation – VP från CFLL</w:t>
        </w:r>
        <w:r w:rsidR="002134B3">
          <w:rPr>
            <w:noProof/>
            <w:webHidden/>
          </w:rPr>
          <w:tab/>
        </w:r>
        <w:r w:rsidR="002134B3">
          <w:rPr>
            <w:noProof/>
            <w:webHidden/>
          </w:rPr>
          <w:fldChar w:fldCharType="begin"/>
        </w:r>
        <w:r w:rsidR="002134B3">
          <w:rPr>
            <w:noProof/>
            <w:webHidden/>
          </w:rPr>
          <w:instrText xml:space="preserve"> PAGEREF _Toc406333570 \h </w:instrText>
        </w:r>
        <w:r w:rsidR="002134B3">
          <w:rPr>
            <w:noProof/>
            <w:webHidden/>
          </w:rPr>
        </w:r>
        <w:r w:rsidR="002134B3">
          <w:rPr>
            <w:noProof/>
            <w:webHidden/>
          </w:rPr>
          <w:fldChar w:fldCharType="separate"/>
        </w:r>
        <w:r w:rsidR="000F487C">
          <w:rPr>
            <w:noProof/>
            <w:webHidden/>
          </w:rPr>
          <w:t>12</w:t>
        </w:r>
        <w:r w:rsidR="002134B3">
          <w:rPr>
            <w:noProof/>
            <w:webHidden/>
          </w:rPr>
          <w:fldChar w:fldCharType="end"/>
        </w:r>
      </w:hyperlink>
    </w:p>
    <w:p w:rsidR="002134B3" w:rsidRDefault="00B17878">
      <w:pPr>
        <w:pStyle w:val="Innehll1"/>
        <w:tabs>
          <w:tab w:val="right" w:leader="dot" w:pos="7587"/>
        </w:tabs>
        <w:rPr>
          <w:rFonts w:eastAsiaTheme="minorEastAsia"/>
          <w:noProof/>
          <w:lang w:eastAsia="sv-SE"/>
        </w:rPr>
      </w:pPr>
      <w:hyperlink w:anchor="_Toc406333571" w:history="1">
        <w:r w:rsidR="002134B3" w:rsidRPr="00464762">
          <w:rPr>
            <w:rStyle w:val="Hyperlnk"/>
            <w:noProof/>
          </w:rPr>
          <w:t>Avdelningen Medier och tjänster</w:t>
        </w:r>
        <w:r w:rsidR="002134B3">
          <w:rPr>
            <w:noProof/>
            <w:webHidden/>
          </w:rPr>
          <w:tab/>
        </w:r>
        <w:r w:rsidR="002134B3">
          <w:rPr>
            <w:noProof/>
            <w:webHidden/>
          </w:rPr>
          <w:fldChar w:fldCharType="begin"/>
        </w:r>
        <w:r w:rsidR="002134B3">
          <w:rPr>
            <w:noProof/>
            <w:webHidden/>
          </w:rPr>
          <w:instrText xml:space="preserve"> PAGEREF _Toc406333571 \h </w:instrText>
        </w:r>
        <w:r w:rsidR="002134B3">
          <w:rPr>
            <w:noProof/>
            <w:webHidden/>
          </w:rPr>
        </w:r>
        <w:r w:rsidR="002134B3">
          <w:rPr>
            <w:noProof/>
            <w:webHidden/>
          </w:rPr>
          <w:fldChar w:fldCharType="separate"/>
        </w:r>
        <w:r w:rsidR="000F487C">
          <w:rPr>
            <w:noProof/>
            <w:webHidden/>
          </w:rPr>
          <w:t>25</w:t>
        </w:r>
        <w:r w:rsidR="002134B3">
          <w:rPr>
            <w:noProof/>
            <w:webHidden/>
          </w:rPr>
          <w:fldChar w:fldCharType="end"/>
        </w:r>
      </w:hyperlink>
    </w:p>
    <w:p w:rsidR="002134B3" w:rsidRDefault="00B17878">
      <w:pPr>
        <w:pStyle w:val="Innehll1"/>
        <w:tabs>
          <w:tab w:val="right" w:leader="dot" w:pos="7587"/>
        </w:tabs>
        <w:rPr>
          <w:rFonts w:eastAsiaTheme="minorEastAsia"/>
          <w:noProof/>
          <w:lang w:eastAsia="sv-SE"/>
        </w:rPr>
      </w:pPr>
      <w:hyperlink w:anchor="_Toc406333572" w:history="1">
        <w:r w:rsidR="002134B3" w:rsidRPr="00464762">
          <w:rPr>
            <w:rStyle w:val="Hyperlnk"/>
            <w:noProof/>
          </w:rPr>
          <w:t>Enheten Forskning och Utveckling</w:t>
        </w:r>
        <w:r w:rsidR="002134B3">
          <w:rPr>
            <w:noProof/>
            <w:webHidden/>
          </w:rPr>
          <w:tab/>
        </w:r>
        <w:r w:rsidR="002134B3">
          <w:rPr>
            <w:noProof/>
            <w:webHidden/>
          </w:rPr>
          <w:fldChar w:fldCharType="begin"/>
        </w:r>
        <w:r w:rsidR="002134B3">
          <w:rPr>
            <w:noProof/>
            <w:webHidden/>
          </w:rPr>
          <w:instrText xml:space="preserve"> PAGEREF _Toc406333572 \h </w:instrText>
        </w:r>
        <w:r w:rsidR="002134B3">
          <w:rPr>
            <w:noProof/>
            <w:webHidden/>
          </w:rPr>
        </w:r>
        <w:r w:rsidR="002134B3">
          <w:rPr>
            <w:noProof/>
            <w:webHidden/>
          </w:rPr>
          <w:fldChar w:fldCharType="separate"/>
        </w:r>
        <w:r w:rsidR="000F487C">
          <w:rPr>
            <w:noProof/>
            <w:webHidden/>
          </w:rPr>
          <w:t>27</w:t>
        </w:r>
        <w:r w:rsidR="002134B3">
          <w:rPr>
            <w:noProof/>
            <w:webHidden/>
          </w:rPr>
          <w:fldChar w:fldCharType="end"/>
        </w:r>
      </w:hyperlink>
    </w:p>
    <w:p w:rsidR="002134B3" w:rsidRDefault="00B17878">
      <w:pPr>
        <w:pStyle w:val="Innehll1"/>
        <w:tabs>
          <w:tab w:val="right" w:leader="dot" w:pos="7587"/>
        </w:tabs>
        <w:rPr>
          <w:rFonts w:eastAsiaTheme="minorEastAsia"/>
          <w:noProof/>
          <w:lang w:eastAsia="sv-SE"/>
        </w:rPr>
      </w:pPr>
      <w:hyperlink w:anchor="_Toc406333573" w:history="1">
        <w:r w:rsidR="002134B3" w:rsidRPr="00464762">
          <w:rPr>
            <w:rStyle w:val="Hyperlnk"/>
            <w:noProof/>
          </w:rPr>
          <w:t>Punktskriftsnämnden</w:t>
        </w:r>
        <w:r w:rsidR="002134B3">
          <w:rPr>
            <w:noProof/>
            <w:webHidden/>
          </w:rPr>
          <w:tab/>
        </w:r>
        <w:r w:rsidR="002134B3">
          <w:rPr>
            <w:noProof/>
            <w:webHidden/>
          </w:rPr>
          <w:fldChar w:fldCharType="begin"/>
        </w:r>
        <w:r w:rsidR="002134B3">
          <w:rPr>
            <w:noProof/>
            <w:webHidden/>
          </w:rPr>
          <w:instrText xml:space="preserve"> PAGEREF _Toc406333573 \h </w:instrText>
        </w:r>
        <w:r w:rsidR="002134B3">
          <w:rPr>
            <w:noProof/>
            <w:webHidden/>
          </w:rPr>
        </w:r>
        <w:r w:rsidR="002134B3">
          <w:rPr>
            <w:noProof/>
            <w:webHidden/>
          </w:rPr>
          <w:fldChar w:fldCharType="separate"/>
        </w:r>
        <w:r w:rsidR="000F487C">
          <w:rPr>
            <w:noProof/>
            <w:webHidden/>
          </w:rPr>
          <w:t>28</w:t>
        </w:r>
        <w:r w:rsidR="002134B3">
          <w:rPr>
            <w:noProof/>
            <w:webHidden/>
          </w:rPr>
          <w:fldChar w:fldCharType="end"/>
        </w:r>
      </w:hyperlink>
    </w:p>
    <w:p w:rsidR="002134B3" w:rsidRDefault="00B17878">
      <w:pPr>
        <w:pStyle w:val="Innehll1"/>
        <w:tabs>
          <w:tab w:val="right" w:leader="dot" w:pos="7587"/>
        </w:tabs>
        <w:rPr>
          <w:rFonts w:eastAsiaTheme="minorEastAsia"/>
          <w:noProof/>
          <w:lang w:eastAsia="sv-SE"/>
        </w:rPr>
      </w:pPr>
      <w:hyperlink w:anchor="_Toc406333574" w:history="1">
        <w:r w:rsidR="002134B3" w:rsidRPr="00464762">
          <w:rPr>
            <w:rStyle w:val="Hyperlnk"/>
            <w:noProof/>
          </w:rPr>
          <w:t>Enheten Urval</w:t>
        </w:r>
        <w:r w:rsidR="002134B3">
          <w:rPr>
            <w:noProof/>
            <w:webHidden/>
          </w:rPr>
          <w:tab/>
        </w:r>
        <w:r w:rsidR="002134B3">
          <w:rPr>
            <w:noProof/>
            <w:webHidden/>
          </w:rPr>
          <w:fldChar w:fldCharType="begin"/>
        </w:r>
        <w:r w:rsidR="002134B3">
          <w:rPr>
            <w:noProof/>
            <w:webHidden/>
          </w:rPr>
          <w:instrText xml:space="preserve"> PAGEREF _Toc406333574 \h </w:instrText>
        </w:r>
        <w:r w:rsidR="002134B3">
          <w:rPr>
            <w:noProof/>
            <w:webHidden/>
          </w:rPr>
        </w:r>
        <w:r w:rsidR="002134B3">
          <w:rPr>
            <w:noProof/>
            <w:webHidden/>
          </w:rPr>
          <w:fldChar w:fldCharType="separate"/>
        </w:r>
        <w:r w:rsidR="000F487C">
          <w:rPr>
            <w:noProof/>
            <w:webHidden/>
          </w:rPr>
          <w:t>31</w:t>
        </w:r>
        <w:r w:rsidR="002134B3">
          <w:rPr>
            <w:noProof/>
            <w:webHidden/>
          </w:rPr>
          <w:fldChar w:fldCharType="end"/>
        </w:r>
      </w:hyperlink>
    </w:p>
    <w:p w:rsidR="002134B3" w:rsidRDefault="00B17878">
      <w:pPr>
        <w:pStyle w:val="Innehll1"/>
        <w:tabs>
          <w:tab w:val="right" w:leader="dot" w:pos="7587"/>
        </w:tabs>
        <w:rPr>
          <w:rFonts w:eastAsiaTheme="minorEastAsia"/>
          <w:noProof/>
          <w:lang w:eastAsia="sv-SE"/>
        </w:rPr>
      </w:pPr>
      <w:hyperlink w:anchor="_Toc406333575" w:history="1">
        <w:r w:rsidR="002134B3" w:rsidRPr="00464762">
          <w:rPr>
            <w:rStyle w:val="Hyperlnk"/>
            <w:noProof/>
          </w:rPr>
          <w:t>Enheten Användarservice</w:t>
        </w:r>
        <w:r w:rsidR="002134B3">
          <w:rPr>
            <w:noProof/>
            <w:webHidden/>
          </w:rPr>
          <w:tab/>
        </w:r>
        <w:r w:rsidR="002134B3">
          <w:rPr>
            <w:noProof/>
            <w:webHidden/>
          </w:rPr>
          <w:fldChar w:fldCharType="begin"/>
        </w:r>
        <w:r w:rsidR="002134B3">
          <w:rPr>
            <w:noProof/>
            <w:webHidden/>
          </w:rPr>
          <w:instrText xml:space="preserve"> PAGEREF _Toc406333575 \h </w:instrText>
        </w:r>
        <w:r w:rsidR="002134B3">
          <w:rPr>
            <w:noProof/>
            <w:webHidden/>
          </w:rPr>
        </w:r>
        <w:r w:rsidR="002134B3">
          <w:rPr>
            <w:noProof/>
            <w:webHidden/>
          </w:rPr>
          <w:fldChar w:fldCharType="separate"/>
        </w:r>
        <w:r w:rsidR="000F487C">
          <w:rPr>
            <w:noProof/>
            <w:webHidden/>
          </w:rPr>
          <w:t>33</w:t>
        </w:r>
        <w:r w:rsidR="002134B3">
          <w:rPr>
            <w:noProof/>
            <w:webHidden/>
          </w:rPr>
          <w:fldChar w:fldCharType="end"/>
        </w:r>
      </w:hyperlink>
    </w:p>
    <w:p w:rsidR="002134B3" w:rsidRDefault="00B17878">
      <w:pPr>
        <w:pStyle w:val="Innehll1"/>
        <w:tabs>
          <w:tab w:val="right" w:leader="dot" w:pos="7587"/>
        </w:tabs>
        <w:rPr>
          <w:rFonts w:eastAsiaTheme="minorEastAsia"/>
          <w:noProof/>
          <w:lang w:eastAsia="sv-SE"/>
        </w:rPr>
      </w:pPr>
      <w:hyperlink w:anchor="_Toc406333576" w:history="1">
        <w:r w:rsidR="002134B3" w:rsidRPr="00464762">
          <w:rPr>
            <w:rStyle w:val="Hyperlnk"/>
            <w:noProof/>
          </w:rPr>
          <w:t>Avdelningen Produktion</w:t>
        </w:r>
        <w:r w:rsidR="002134B3">
          <w:rPr>
            <w:noProof/>
            <w:webHidden/>
          </w:rPr>
          <w:tab/>
        </w:r>
        <w:r w:rsidR="002134B3">
          <w:rPr>
            <w:noProof/>
            <w:webHidden/>
          </w:rPr>
          <w:fldChar w:fldCharType="begin"/>
        </w:r>
        <w:r w:rsidR="002134B3">
          <w:rPr>
            <w:noProof/>
            <w:webHidden/>
          </w:rPr>
          <w:instrText xml:space="preserve"> PAGEREF _Toc406333576 \h </w:instrText>
        </w:r>
        <w:r w:rsidR="002134B3">
          <w:rPr>
            <w:noProof/>
            <w:webHidden/>
          </w:rPr>
        </w:r>
        <w:r w:rsidR="002134B3">
          <w:rPr>
            <w:noProof/>
            <w:webHidden/>
          </w:rPr>
          <w:fldChar w:fldCharType="separate"/>
        </w:r>
        <w:r w:rsidR="000F487C">
          <w:rPr>
            <w:noProof/>
            <w:webHidden/>
          </w:rPr>
          <w:t>35</w:t>
        </w:r>
        <w:r w:rsidR="002134B3">
          <w:rPr>
            <w:noProof/>
            <w:webHidden/>
          </w:rPr>
          <w:fldChar w:fldCharType="end"/>
        </w:r>
      </w:hyperlink>
    </w:p>
    <w:p w:rsidR="002134B3" w:rsidRDefault="00B17878">
      <w:pPr>
        <w:pStyle w:val="Innehll1"/>
        <w:tabs>
          <w:tab w:val="right" w:leader="dot" w:pos="7587"/>
        </w:tabs>
        <w:rPr>
          <w:rFonts w:eastAsiaTheme="minorEastAsia"/>
          <w:noProof/>
          <w:lang w:eastAsia="sv-SE"/>
        </w:rPr>
      </w:pPr>
      <w:hyperlink w:anchor="_Toc406333577" w:history="1">
        <w:r w:rsidR="002134B3" w:rsidRPr="00464762">
          <w:rPr>
            <w:rStyle w:val="Hyperlnk"/>
            <w:noProof/>
          </w:rPr>
          <w:t>Enheten Inköp</w:t>
        </w:r>
        <w:r w:rsidR="002134B3">
          <w:rPr>
            <w:noProof/>
            <w:webHidden/>
          </w:rPr>
          <w:tab/>
        </w:r>
        <w:r w:rsidR="002134B3">
          <w:rPr>
            <w:noProof/>
            <w:webHidden/>
          </w:rPr>
          <w:fldChar w:fldCharType="begin"/>
        </w:r>
        <w:r w:rsidR="002134B3">
          <w:rPr>
            <w:noProof/>
            <w:webHidden/>
          </w:rPr>
          <w:instrText xml:space="preserve"> PAGEREF _Toc406333577 \h </w:instrText>
        </w:r>
        <w:r w:rsidR="002134B3">
          <w:rPr>
            <w:noProof/>
            <w:webHidden/>
          </w:rPr>
        </w:r>
        <w:r w:rsidR="002134B3">
          <w:rPr>
            <w:noProof/>
            <w:webHidden/>
          </w:rPr>
          <w:fldChar w:fldCharType="separate"/>
        </w:r>
        <w:r w:rsidR="000F487C">
          <w:rPr>
            <w:noProof/>
            <w:webHidden/>
          </w:rPr>
          <w:t>37</w:t>
        </w:r>
        <w:r w:rsidR="002134B3">
          <w:rPr>
            <w:noProof/>
            <w:webHidden/>
          </w:rPr>
          <w:fldChar w:fldCharType="end"/>
        </w:r>
      </w:hyperlink>
    </w:p>
    <w:p w:rsidR="002134B3" w:rsidRDefault="00B17878">
      <w:pPr>
        <w:pStyle w:val="Innehll1"/>
        <w:tabs>
          <w:tab w:val="right" w:leader="dot" w:pos="7587"/>
        </w:tabs>
        <w:rPr>
          <w:rFonts w:eastAsiaTheme="minorEastAsia"/>
          <w:noProof/>
          <w:lang w:eastAsia="sv-SE"/>
        </w:rPr>
      </w:pPr>
      <w:hyperlink w:anchor="_Toc406333578" w:history="1">
        <w:r w:rsidR="002134B3" w:rsidRPr="00464762">
          <w:rPr>
            <w:rStyle w:val="Hyperlnk"/>
            <w:noProof/>
          </w:rPr>
          <w:t>Enheten Distribution</w:t>
        </w:r>
        <w:r w:rsidR="002134B3">
          <w:rPr>
            <w:noProof/>
            <w:webHidden/>
          </w:rPr>
          <w:tab/>
        </w:r>
        <w:r w:rsidR="002134B3">
          <w:rPr>
            <w:noProof/>
            <w:webHidden/>
          </w:rPr>
          <w:fldChar w:fldCharType="begin"/>
        </w:r>
        <w:r w:rsidR="002134B3">
          <w:rPr>
            <w:noProof/>
            <w:webHidden/>
          </w:rPr>
          <w:instrText xml:space="preserve"> PAGEREF _Toc406333578 \h </w:instrText>
        </w:r>
        <w:r w:rsidR="002134B3">
          <w:rPr>
            <w:noProof/>
            <w:webHidden/>
          </w:rPr>
        </w:r>
        <w:r w:rsidR="002134B3">
          <w:rPr>
            <w:noProof/>
            <w:webHidden/>
          </w:rPr>
          <w:fldChar w:fldCharType="separate"/>
        </w:r>
        <w:r w:rsidR="000F487C">
          <w:rPr>
            <w:noProof/>
            <w:webHidden/>
          </w:rPr>
          <w:t>39</w:t>
        </w:r>
        <w:r w:rsidR="002134B3">
          <w:rPr>
            <w:noProof/>
            <w:webHidden/>
          </w:rPr>
          <w:fldChar w:fldCharType="end"/>
        </w:r>
      </w:hyperlink>
    </w:p>
    <w:p w:rsidR="002134B3" w:rsidRDefault="00B17878">
      <w:pPr>
        <w:pStyle w:val="Innehll1"/>
        <w:tabs>
          <w:tab w:val="right" w:leader="dot" w:pos="7587"/>
        </w:tabs>
        <w:rPr>
          <w:rFonts w:eastAsiaTheme="minorEastAsia"/>
          <w:noProof/>
          <w:lang w:eastAsia="sv-SE"/>
        </w:rPr>
      </w:pPr>
      <w:hyperlink w:anchor="_Toc406333579" w:history="1">
        <w:r w:rsidR="002134B3" w:rsidRPr="00464762">
          <w:rPr>
            <w:rStyle w:val="Hyperlnk"/>
            <w:noProof/>
          </w:rPr>
          <w:t>Enheten LL-förlaget – från CFLL:s VP</w:t>
        </w:r>
        <w:r w:rsidR="002134B3">
          <w:rPr>
            <w:noProof/>
            <w:webHidden/>
          </w:rPr>
          <w:tab/>
        </w:r>
        <w:r w:rsidR="002134B3">
          <w:rPr>
            <w:noProof/>
            <w:webHidden/>
          </w:rPr>
          <w:fldChar w:fldCharType="begin"/>
        </w:r>
        <w:r w:rsidR="002134B3">
          <w:rPr>
            <w:noProof/>
            <w:webHidden/>
          </w:rPr>
          <w:instrText xml:space="preserve"> PAGEREF _Toc406333579 \h </w:instrText>
        </w:r>
        <w:r w:rsidR="002134B3">
          <w:rPr>
            <w:noProof/>
            <w:webHidden/>
          </w:rPr>
        </w:r>
        <w:r w:rsidR="002134B3">
          <w:rPr>
            <w:noProof/>
            <w:webHidden/>
          </w:rPr>
          <w:fldChar w:fldCharType="separate"/>
        </w:r>
        <w:r w:rsidR="000F487C">
          <w:rPr>
            <w:noProof/>
            <w:webHidden/>
          </w:rPr>
          <w:t>41</w:t>
        </w:r>
        <w:r w:rsidR="002134B3">
          <w:rPr>
            <w:noProof/>
            <w:webHidden/>
          </w:rPr>
          <w:fldChar w:fldCharType="end"/>
        </w:r>
      </w:hyperlink>
    </w:p>
    <w:p w:rsidR="002134B3" w:rsidRDefault="00B17878">
      <w:pPr>
        <w:pStyle w:val="Innehll1"/>
        <w:tabs>
          <w:tab w:val="right" w:leader="dot" w:pos="7587"/>
        </w:tabs>
        <w:rPr>
          <w:rFonts w:eastAsiaTheme="minorEastAsia"/>
          <w:noProof/>
          <w:lang w:eastAsia="sv-SE"/>
        </w:rPr>
      </w:pPr>
      <w:hyperlink w:anchor="_Toc406333580" w:history="1">
        <w:r w:rsidR="002134B3" w:rsidRPr="00464762">
          <w:rPr>
            <w:rStyle w:val="Hyperlnk"/>
            <w:noProof/>
          </w:rPr>
          <w:t>Enheten 8 Sidor</w:t>
        </w:r>
        <w:r w:rsidR="002134B3">
          <w:rPr>
            <w:noProof/>
            <w:webHidden/>
          </w:rPr>
          <w:tab/>
        </w:r>
        <w:r w:rsidR="002134B3">
          <w:rPr>
            <w:noProof/>
            <w:webHidden/>
          </w:rPr>
          <w:fldChar w:fldCharType="begin"/>
        </w:r>
        <w:r w:rsidR="002134B3">
          <w:rPr>
            <w:noProof/>
            <w:webHidden/>
          </w:rPr>
          <w:instrText xml:space="preserve"> PAGEREF _Toc406333580 \h </w:instrText>
        </w:r>
        <w:r w:rsidR="002134B3">
          <w:rPr>
            <w:noProof/>
            <w:webHidden/>
          </w:rPr>
        </w:r>
        <w:r w:rsidR="002134B3">
          <w:rPr>
            <w:noProof/>
            <w:webHidden/>
          </w:rPr>
          <w:fldChar w:fldCharType="separate"/>
        </w:r>
        <w:r w:rsidR="000F487C">
          <w:rPr>
            <w:noProof/>
            <w:webHidden/>
          </w:rPr>
          <w:t>47</w:t>
        </w:r>
        <w:r w:rsidR="002134B3">
          <w:rPr>
            <w:noProof/>
            <w:webHidden/>
          </w:rPr>
          <w:fldChar w:fldCharType="end"/>
        </w:r>
      </w:hyperlink>
    </w:p>
    <w:p w:rsidR="00E62C57" w:rsidRDefault="00E62C57">
      <w:pPr>
        <w:spacing w:after="200" w:line="276" w:lineRule="auto"/>
        <w:rPr>
          <w:rFonts w:ascii="Arial" w:eastAsiaTheme="majorEastAsia" w:hAnsi="Arial" w:cstheme="majorBidi"/>
          <w:b/>
          <w:bCs/>
          <w:sz w:val="27"/>
          <w:szCs w:val="28"/>
        </w:rPr>
      </w:pPr>
      <w:r>
        <w:fldChar w:fldCharType="end"/>
      </w:r>
      <w:r>
        <w:br w:type="page"/>
      </w:r>
    </w:p>
    <w:p w:rsidR="00A36A6A" w:rsidRDefault="00A36A6A" w:rsidP="00A36A6A">
      <w:pPr>
        <w:pStyle w:val="Rubrik1"/>
      </w:pPr>
      <w:bookmarkStart w:id="1" w:name="_Toc406333564"/>
      <w:bookmarkEnd w:id="0"/>
      <w:r>
        <w:t>Verksamhetsplanen 2015</w:t>
      </w:r>
      <w:bookmarkEnd w:id="1"/>
    </w:p>
    <w:p w:rsidR="00E62C57" w:rsidRDefault="00E62C57" w:rsidP="004E289A">
      <w:pPr>
        <w:pStyle w:val="Rubrik2"/>
      </w:pPr>
      <w:r>
        <w:t>MTM:s verksamhetsindelning</w:t>
      </w:r>
    </w:p>
    <w:p w:rsidR="00E62C57" w:rsidRPr="00C73E92" w:rsidRDefault="00E62C57" w:rsidP="00E62C57">
      <w:r w:rsidRPr="00C73E92">
        <w:t>Verksamhetsindelningen utgår från Förordning (2010:769) med instruktion för Myndigheten för tillgängliga medier.</w:t>
      </w:r>
    </w:p>
    <w:p w:rsidR="00E62C57" w:rsidRDefault="00E62C57" w:rsidP="00E62C57">
      <w:pPr>
        <w:spacing w:after="0"/>
      </w:pPr>
      <w:r>
        <w:t>Medier, kultur</w:t>
      </w:r>
    </w:p>
    <w:p w:rsidR="00E62C57" w:rsidRDefault="00E62C57" w:rsidP="00E62C57">
      <w:pPr>
        <w:spacing w:after="0"/>
      </w:pPr>
      <w:r>
        <w:t>Medier, utbildning</w:t>
      </w:r>
    </w:p>
    <w:p w:rsidR="00E62C57" w:rsidRDefault="00542196" w:rsidP="00E62C57">
      <w:pPr>
        <w:spacing w:after="0"/>
      </w:pPr>
      <w:r>
        <w:t xml:space="preserve">Forskning och </w:t>
      </w:r>
      <w:r w:rsidR="00E62C57">
        <w:t>Utveckling</w:t>
      </w:r>
    </w:p>
    <w:p w:rsidR="00E62C57" w:rsidRDefault="00E62C57" w:rsidP="00E62C57">
      <w:pPr>
        <w:spacing w:after="0"/>
      </w:pPr>
      <w:r>
        <w:t>Dagstidningar</w:t>
      </w:r>
    </w:p>
    <w:p w:rsidR="00E62C57" w:rsidRDefault="00E62C57" w:rsidP="00E62C57">
      <w:pPr>
        <w:spacing w:after="0"/>
      </w:pPr>
      <w:r>
        <w:t>Tidskrifter</w:t>
      </w:r>
    </w:p>
    <w:p w:rsidR="00E62C57" w:rsidRDefault="00E62C57" w:rsidP="00E62C57">
      <w:pPr>
        <w:spacing w:after="0"/>
      </w:pPr>
      <w:r>
        <w:t>Individuell service</w:t>
      </w:r>
    </w:p>
    <w:p w:rsidR="00CD6013" w:rsidRDefault="00542196" w:rsidP="00E62C57">
      <w:pPr>
        <w:spacing w:after="0"/>
      </w:pPr>
      <w:r>
        <w:t xml:space="preserve">Medier, </w:t>
      </w:r>
      <w:r w:rsidR="00CD6013">
        <w:t>lättläst</w:t>
      </w:r>
    </w:p>
    <w:p w:rsidR="00E62C57" w:rsidRDefault="00E62C57" w:rsidP="00E62C57">
      <w:pPr>
        <w:spacing w:after="0"/>
      </w:pPr>
    </w:p>
    <w:p w:rsidR="00E62C57" w:rsidRDefault="00E62C57" w:rsidP="00E62C57">
      <w:pPr>
        <w:pStyle w:val="Rubrik2"/>
      </w:pPr>
      <w:bookmarkStart w:id="2" w:name="_Toc308774213"/>
      <w:bookmarkStart w:id="3" w:name="_Toc318203293"/>
      <w:bookmarkStart w:id="4" w:name="_Toc318203460"/>
      <w:bookmarkStart w:id="5" w:name="_Toc318269453"/>
      <w:r>
        <w:t>MTM:s vision</w:t>
      </w:r>
      <w:bookmarkEnd w:id="2"/>
      <w:bookmarkEnd w:id="3"/>
      <w:bookmarkEnd w:id="4"/>
      <w:bookmarkEnd w:id="5"/>
    </w:p>
    <w:p w:rsidR="00E62C57" w:rsidRDefault="00E62C57" w:rsidP="00E62C57">
      <w:pPr>
        <w:rPr>
          <w:i/>
        </w:rPr>
      </w:pPr>
      <w:r>
        <w:rPr>
          <w:i/>
        </w:rPr>
        <w:t>Ett samhälle</w:t>
      </w:r>
      <w:r w:rsidR="00421415">
        <w:rPr>
          <w:i/>
        </w:rPr>
        <w:t xml:space="preserve"> där alla medier är tillgängliga.</w:t>
      </w:r>
    </w:p>
    <w:p w:rsidR="00E62C57" w:rsidRDefault="00E62C57" w:rsidP="00E62C57">
      <w:pPr>
        <w:pStyle w:val="Rubrik2"/>
      </w:pPr>
      <w:bookmarkStart w:id="6" w:name="_Toc308774214"/>
      <w:bookmarkStart w:id="7" w:name="_Toc318203294"/>
      <w:bookmarkStart w:id="8" w:name="_Toc318203461"/>
      <w:bookmarkStart w:id="9" w:name="_Toc318269454"/>
      <w:r>
        <w:t>MTM:s verksamhetsidé</w:t>
      </w:r>
      <w:bookmarkEnd w:id="6"/>
      <w:bookmarkEnd w:id="7"/>
      <w:bookmarkEnd w:id="8"/>
      <w:bookmarkEnd w:id="9"/>
    </w:p>
    <w:p w:rsidR="00E62C57" w:rsidRDefault="00E62C57" w:rsidP="00E62C57">
      <w:pPr>
        <w:rPr>
          <w:i/>
        </w:rPr>
      </w:pPr>
      <w:r>
        <w:rPr>
          <w:i/>
        </w:rPr>
        <w:t>MTM</w:t>
      </w:r>
      <w:r w:rsidRPr="00BB1527">
        <w:rPr>
          <w:i/>
        </w:rPr>
        <w:t xml:space="preserve"> ger personer med läsnedsättning t</w:t>
      </w:r>
      <w:r>
        <w:rPr>
          <w:i/>
        </w:rPr>
        <w:t>illgång till de medier de behöver på det sätt som passar dem.</w:t>
      </w:r>
    </w:p>
    <w:p w:rsidR="004E289A" w:rsidRDefault="004E289A" w:rsidP="00D640D0">
      <w:pPr>
        <w:pStyle w:val="Rubrik2"/>
      </w:pPr>
      <w:r>
        <w:t>Särskilda förutsättningar 2015</w:t>
      </w:r>
    </w:p>
    <w:p w:rsidR="004E289A" w:rsidRDefault="004E289A" w:rsidP="004E289A">
      <w:pPr>
        <w:spacing w:line="240" w:lineRule="auto"/>
      </w:pPr>
      <w:r w:rsidRPr="007C3C7B">
        <w:t xml:space="preserve">Mot bakgrund av propositionen Lättare att läsa (prop. 2013/14:134) gav regeringen den 8 maj 2014 Myndigheten för tillgängliga medier (MTM) i uppdrag att förbereda inordnandet av statens insats för lättläst nyhetsförmedling och litteratur i myndigheten från och med den 1 januari 2015 (Ku2014/996/MFI). </w:t>
      </w:r>
    </w:p>
    <w:p w:rsidR="004E289A" w:rsidRPr="002768C1" w:rsidRDefault="004E289A" w:rsidP="004E289A">
      <w:pPr>
        <w:spacing w:after="200" w:line="240" w:lineRule="auto"/>
      </w:pPr>
      <w:r w:rsidRPr="002768C1">
        <w:t>MTM ska från och med den 1 januari 2015 vara ett nationellt kunskapscenter för tillgängliga medier</w:t>
      </w:r>
    </w:p>
    <w:p w:rsidR="004E289A" w:rsidRPr="004E289A" w:rsidRDefault="004E289A" w:rsidP="004E289A">
      <w:pPr>
        <w:pStyle w:val="Rubrik3"/>
      </w:pPr>
      <w:r w:rsidRPr="004E289A">
        <w:t>Vetenskapligt råd</w:t>
      </w:r>
    </w:p>
    <w:p w:rsidR="004E289A" w:rsidRDefault="004E289A" w:rsidP="004E289A">
      <w:pPr>
        <w:spacing w:after="200" w:line="240" w:lineRule="auto"/>
      </w:pPr>
      <w:r w:rsidRPr="002768C1">
        <w:t>MTM ser att ett viktigt syfte med det nationella kunskapscentret är att utveckla verksamheten på vetenskaplig grund. I detta arbete är det vetenskapliga rådet viktigt som rådgivande, stödjande och förankrande organ. Det vetenskapliga rådet ska verka för att myndigheten bevakar och sprider relevant forskning om lättläst litteratur och nyhetsförmedling och övriga tillgängliga medier och om deras målgrupper.</w:t>
      </w:r>
    </w:p>
    <w:p w:rsidR="004E289A" w:rsidRPr="004E289A" w:rsidRDefault="004E289A" w:rsidP="004E289A">
      <w:pPr>
        <w:pStyle w:val="Rubrik3"/>
        <w:rPr>
          <w:b/>
          <w:bCs w:val="0"/>
        </w:rPr>
      </w:pPr>
      <w:r w:rsidRPr="004E289A">
        <w:t>Brukarråd</w:t>
      </w:r>
    </w:p>
    <w:p w:rsidR="004E289A" w:rsidRPr="002768C1" w:rsidRDefault="004E289A" w:rsidP="004E289A">
      <w:pPr>
        <w:spacing w:after="200" w:line="240" w:lineRule="auto"/>
      </w:pPr>
      <w:r w:rsidRPr="002768C1">
        <w:t xml:space="preserve">Ett brukarråd för tillgängliga medier inrättas för att främja kontakter, säkerställa en god förankring och samverkan med målgrupper och intresseorganisationer och förmedlare inom samtliga de områden som myndigheten ansvarar för. </w:t>
      </w:r>
    </w:p>
    <w:p w:rsidR="004E289A" w:rsidRPr="004E289A" w:rsidRDefault="004E289A" w:rsidP="004E289A">
      <w:pPr>
        <w:pStyle w:val="Rubrik3"/>
      </w:pPr>
      <w:r w:rsidRPr="004E289A">
        <w:t>Läsombud</w:t>
      </w:r>
    </w:p>
    <w:p w:rsidR="004E289A" w:rsidRPr="002768C1" w:rsidRDefault="004E289A" w:rsidP="004E289A">
      <w:pPr>
        <w:spacing w:after="200" w:line="240" w:lineRule="auto"/>
        <w:rPr>
          <w:bCs/>
        </w:rPr>
      </w:pPr>
      <w:r>
        <w:rPr>
          <w:bCs/>
        </w:rPr>
        <w:t xml:space="preserve">Läsombuden </w:t>
      </w:r>
      <w:r w:rsidRPr="002768C1">
        <w:rPr>
          <w:bCs/>
        </w:rPr>
        <w:t xml:space="preserve">blir en förlängd arm av MTM:s uppdrag som kunskapscenter. </w:t>
      </w:r>
      <w:r w:rsidRPr="002768C1">
        <w:t xml:space="preserve">Genom att läsombuden får utbildning och information också om andra medier än det tryckta, kan de bidra till att sprida kunskap om andra sätt att tillgodogöra sig information. Detta innebär att förutsättningarna ökar för enskilda individer inom målgruppen att kunna ta del av nyheter, samhällsinformation och litteratur via olika typer av tillgängliga medier. </w:t>
      </w:r>
    </w:p>
    <w:p w:rsidR="004E289A" w:rsidRPr="004E289A" w:rsidRDefault="004E289A" w:rsidP="004E289A">
      <w:pPr>
        <w:pStyle w:val="Rubrik3"/>
      </w:pPr>
      <w:r w:rsidRPr="004E289A">
        <w:t>Teknikutveckling inom tillgängliga medier</w:t>
      </w:r>
    </w:p>
    <w:p w:rsidR="004E289A" w:rsidRPr="002768C1" w:rsidRDefault="004E289A" w:rsidP="004E289A">
      <w:pPr>
        <w:spacing w:after="200" w:line="240" w:lineRule="auto"/>
      </w:pPr>
      <w:r w:rsidRPr="002768C1">
        <w:t>MTM kommer aktivt att bevaka, följa och använda teknikutvecklingen för tillgängliga medier i olika former.</w:t>
      </w:r>
    </w:p>
    <w:p w:rsidR="004E289A" w:rsidRPr="004E289A" w:rsidRDefault="004E289A" w:rsidP="004E289A">
      <w:pPr>
        <w:pStyle w:val="Rubrik3"/>
      </w:pPr>
      <w:r w:rsidRPr="004E289A">
        <w:t>Verksamhet riktad till skolor</w:t>
      </w:r>
    </w:p>
    <w:p w:rsidR="004E289A" w:rsidRPr="002768C1" w:rsidRDefault="004E289A" w:rsidP="004E289A">
      <w:pPr>
        <w:spacing w:after="200" w:line="240" w:lineRule="auto"/>
      </w:pPr>
      <w:r w:rsidRPr="002768C1">
        <w:t>Verksamhet riktad till skolor fortsätter, till att börja med i nuvarande form, med verksamhet främst för LL-förlaget, Marknad och kommunikation, samt för 8 Sidor. I det fortsatta utvecklingsarbetet görs en översyn av verksamhet riktad till skolor för att hitta de arbets- och samverkansformer, där MTM som nationellt kunskapscenter kan samverka med andra myndigheter inom området för att med skolan som kanal nå ut till de lässvaga målgrupperna.</w:t>
      </w:r>
    </w:p>
    <w:p w:rsidR="004E289A" w:rsidRPr="004E289A" w:rsidRDefault="004E289A" w:rsidP="004E289A">
      <w:pPr>
        <w:pStyle w:val="Rubrik3"/>
      </w:pPr>
      <w:r w:rsidRPr="004E289A">
        <w:t>Målgrupper för statens insatser för lättläst</w:t>
      </w:r>
    </w:p>
    <w:p w:rsidR="004E289A" w:rsidRDefault="004E289A" w:rsidP="004E289A">
      <w:pPr>
        <w:spacing w:after="200" w:line="240" w:lineRule="auto"/>
      </w:pPr>
      <w:r w:rsidRPr="002768C1">
        <w:t xml:space="preserve">Utgångspunkten för verksamheten vid MTM är att alla ska ha tillgång till litteratur och samhällsinformation utifrån vars och ens förutsättningar oavsett läsförmåga </w:t>
      </w:r>
      <w:r>
        <w:t xml:space="preserve">eller </w:t>
      </w:r>
      <w:r w:rsidRPr="002768C1">
        <w:t>funktionsnedsättning. Myndigheten kommer att arbeta med målgruppsanalyser i syfte att stärka kunskaperna om alla målgrupper som omfattas av MTM:s uppdrag.</w:t>
      </w:r>
    </w:p>
    <w:p w:rsidR="004E289A" w:rsidRDefault="004E289A" w:rsidP="004E289A">
      <w:pPr>
        <w:spacing w:after="200" w:line="240" w:lineRule="auto"/>
      </w:pPr>
    </w:p>
    <w:p w:rsidR="004E289A" w:rsidRDefault="004E289A" w:rsidP="004E289A">
      <w:pPr>
        <w:pStyle w:val="Rubrik2"/>
      </w:pPr>
      <w:r>
        <w:t>Verksamhetsplanen för MTM 2015</w:t>
      </w:r>
    </w:p>
    <w:p w:rsidR="004E289A" w:rsidRDefault="004E289A" w:rsidP="004E289A">
      <w:r>
        <w:t>Denna verksamhetsplan innehåller även verksamhetsplaner som kommer från Centrum för lättlästs verksamheter 8 Sidor, LL-förlaget och Marknad och Kommunikation. Dessa planer har inte omarbetats till MTM:s aggregerade VP (med underliggande planeringsmatriser), utan finns i detta dokument i sin helhet för att säkerställa att planerade aktiviteter och verksamhet kan följas upp under 2015 i den nya organisationen.</w:t>
      </w:r>
    </w:p>
    <w:p w:rsidR="004E289A" w:rsidRDefault="004E289A" w:rsidP="004E289A">
      <w:r>
        <w:t>Tillagt är en ny verksamhet i verksamhetsindelningen, Medier Lättläst. 8 sidors verksamhet kommer att ingå i verksamheten Dagstidningar.</w:t>
      </w:r>
    </w:p>
    <w:p w:rsidR="00CE10C5" w:rsidRDefault="00CE10C5" w:rsidP="00CE10C5">
      <w:pPr>
        <w:pStyle w:val="Rubrik3"/>
      </w:pPr>
      <w:r>
        <w:t>Strategiska satsningar</w:t>
      </w:r>
    </w:p>
    <w:p w:rsidR="00CE10C5" w:rsidRDefault="00CE10C5" w:rsidP="00CE10C5">
      <w:r>
        <w:t>Under åren 2015-2018 kommer myndigheten att göra riktade satsningar. För 2015 innebär det att vi arbetar med:</w:t>
      </w:r>
    </w:p>
    <w:p w:rsidR="00CE10C5" w:rsidRDefault="00CE10C5" w:rsidP="00CE10C5">
      <w:r>
        <w:t>FESTEN: Förädlar den svenska talboksmodellen vad gäller MTM:s tjänster och förvaltning av system.</w:t>
      </w:r>
    </w:p>
    <w:p w:rsidR="00CE10C5" w:rsidRDefault="00CE10C5" w:rsidP="00CE10C5">
      <w:r>
        <w:t>INKPUB: Utvecklar samarbetet med förlag i Sverige med målet inkluderande publicering.</w:t>
      </w:r>
    </w:p>
    <w:p w:rsidR="00CE10C5" w:rsidRDefault="00CE10C5" w:rsidP="00CE10C5">
      <w:r>
        <w:t>KOMMA: Utvecklar MTM:s marknadsföring genom fungerande marknadsförståelse och samordnade kommunikationsinsatser samt etablerar ett evidensbaserat arbetssätt.</w:t>
      </w:r>
    </w:p>
    <w:p w:rsidR="00CE10C5" w:rsidRDefault="00CE10C5" w:rsidP="00CE10C5">
      <w:r>
        <w:t>NYPON: Nytt produktionssystem för att säkerställa en effektiv, transparant och ändamålsenlig produktionsprocess som svarar på myndighetens kommande utmaningar.</w:t>
      </w:r>
    </w:p>
    <w:p w:rsidR="00CE10C5" w:rsidRPr="002768C1" w:rsidRDefault="00CE10C5" w:rsidP="00CE10C5">
      <w:r>
        <w:t>VIDGA: Genomför teknikskiftet för taltidningarna.</w:t>
      </w:r>
    </w:p>
    <w:p w:rsidR="004E289A" w:rsidRDefault="004E289A" w:rsidP="004E289A">
      <w:pPr>
        <w:rPr>
          <w:i/>
        </w:rPr>
      </w:pPr>
      <w:r>
        <w:br w:type="page"/>
      </w:r>
    </w:p>
    <w:p w:rsidR="00E62C57" w:rsidRDefault="00E62C57" w:rsidP="00E62C57"/>
    <w:p w:rsidR="00E62C57" w:rsidRDefault="00E62C57" w:rsidP="00E62C57"/>
    <w:p w:rsidR="00E62C57" w:rsidRDefault="00E62C57" w:rsidP="00E62C57"/>
    <w:p w:rsidR="00E62C57" w:rsidRPr="004E289A" w:rsidRDefault="00E62C57" w:rsidP="00A36A6A">
      <w:pPr>
        <w:pStyle w:val="Rubrik1"/>
      </w:pPr>
      <w:bookmarkStart w:id="10" w:name="_Toc374690819"/>
      <w:bookmarkStart w:id="11" w:name="_Toc406333565"/>
      <w:r w:rsidRPr="00A36A6A">
        <w:t>Myndighetens ledning</w:t>
      </w:r>
      <w:bookmarkEnd w:id="10"/>
      <w:bookmarkEnd w:id="11"/>
      <w:r>
        <w:tab/>
      </w:r>
    </w:p>
    <w:p w:rsidR="00E62C57" w:rsidRDefault="00E62C57" w:rsidP="00E62C57">
      <w:pPr>
        <w:pStyle w:val="Rubrik2"/>
      </w:pPr>
      <w:r>
        <w:t>Funktion</w:t>
      </w:r>
    </w:p>
    <w:p w:rsidR="00E62C57" w:rsidRDefault="00E62C57" w:rsidP="00E62C57">
      <w:r>
        <w:t>Myndigheten för tillgängliga medier, MTM, leds av en generaldirektör. Myndighetens ledning består även av en ställföreträdande myndighetschef, som utses av GD.</w:t>
      </w:r>
    </w:p>
    <w:p w:rsidR="00E62C57" w:rsidRDefault="00E62C57" w:rsidP="00E62C57">
      <w:r>
        <w:t xml:space="preserve">Till myndighetens ledningsfunktion hör även en ledningsgrupp och ett ledarforum. </w:t>
      </w:r>
      <w:r w:rsidRPr="00A1358D">
        <w:t>Le</w:t>
      </w:r>
      <w:r>
        <w:t xml:space="preserve">dningsgruppen, som består av myndighetens avdelningschefer, </w:t>
      </w:r>
      <w:r w:rsidRPr="00A1358D">
        <w:t xml:space="preserve">är </w:t>
      </w:r>
      <w:r>
        <w:t xml:space="preserve">föredragande för och </w:t>
      </w:r>
      <w:r w:rsidRPr="00A1358D">
        <w:t xml:space="preserve">rådgivande till </w:t>
      </w:r>
      <w:r>
        <w:t xml:space="preserve">GD i beslutsfrågor samt ett </w:t>
      </w:r>
      <w:r w:rsidRPr="00A1358D">
        <w:t>forum för samordning och</w:t>
      </w:r>
      <w:r>
        <w:t xml:space="preserve"> diskussion kring</w:t>
      </w:r>
      <w:r w:rsidRPr="00A1358D">
        <w:t xml:space="preserve"> strategiska verksamhetsfrågor, planering och uppföljning av verksamheten. Ledningsgruppens uppgift är att skapa goda förutsättningar för att tillsammans med</w:t>
      </w:r>
      <w:r>
        <w:t xml:space="preserve"> </w:t>
      </w:r>
      <w:r w:rsidRPr="00A1358D">
        <w:t xml:space="preserve">medarbetarna </w:t>
      </w:r>
      <w:r>
        <w:t xml:space="preserve">genomföra de uppgifter och uppdrag som </w:t>
      </w:r>
      <w:r w:rsidRPr="00A1358D">
        <w:t xml:space="preserve">myndigheten </w:t>
      </w:r>
      <w:r>
        <w:t>har i instruktion och regleringsbrev.</w:t>
      </w:r>
    </w:p>
    <w:p w:rsidR="00E62C57" w:rsidRDefault="00E62C57" w:rsidP="00E62C57">
      <w:r w:rsidRPr="00A1358D">
        <w:t xml:space="preserve">I </w:t>
      </w:r>
      <w:r>
        <w:t xml:space="preserve">myndighetens </w:t>
      </w:r>
      <w:r w:rsidRPr="00A1358D">
        <w:t>led</w:t>
      </w:r>
      <w:r>
        <w:t xml:space="preserve">arforum, som består av samtliga chefer, </w:t>
      </w:r>
      <w:r w:rsidRPr="00A1358D">
        <w:t>förs diskussioner om myndighetens framtidsfrågor, policyfrågor,</w:t>
      </w:r>
      <w:r>
        <w:t xml:space="preserve"> </w:t>
      </w:r>
      <w:r w:rsidRPr="00A1358D">
        <w:t>principer och riktlinjer som ligger till grund för myndighetens ställningstaganden inom</w:t>
      </w:r>
      <w:r>
        <w:t xml:space="preserve"> </w:t>
      </w:r>
      <w:r w:rsidRPr="00A1358D">
        <w:t xml:space="preserve">olika </w:t>
      </w:r>
      <w:r>
        <w:t>områden. I ledarforum</w:t>
      </w:r>
      <w:r w:rsidRPr="00A1358D">
        <w:t xml:space="preserve"> har alla chefer möjlighet att ta upp </w:t>
      </w:r>
      <w:r>
        <w:t xml:space="preserve">och diskutera </w:t>
      </w:r>
      <w:r w:rsidRPr="00A1358D">
        <w:t>frågor</w:t>
      </w:r>
      <w:r>
        <w:t xml:space="preserve"> kring bland annat policy, ekonomi och verksamhet.  </w:t>
      </w:r>
    </w:p>
    <w:p w:rsidR="00E62C57" w:rsidRPr="001E77A0" w:rsidRDefault="00E62C57" w:rsidP="00E62C57">
      <w:pPr>
        <w:pStyle w:val="Rubrik3"/>
      </w:pPr>
      <w:r>
        <w:t xml:space="preserve">Övergripande </w:t>
      </w:r>
      <w:r w:rsidRPr="001E77A0">
        <w:t>mål</w:t>
      </w:r>
      <w:r>
        <w:t xml:space="preserve"> för myndighetens ledning </w:t>
      </w:r>
    </w:p>
    <w:p w:rsidR="00E62C57" w:rsidRPr="00546B2B" w:rsidRDefault="00E62C57" w:rsidP="00E62C57">
      <w:bookmarkStart w:id="12" w:name="R3"/>
      <w:bookmarkEnd w:id="12"/>
      <w:r>
        <w:t>I enlighet med myndighetsförordningen</w:t>
      </w:r>
      <w:r w:rsidRPr="009C309A">
        <w:rPr>
          <w:bCs/>
        </w:rPr>
        <w:t xml:space="preserve"> </w:t>
      </w:r>
      <w:r w:rsidRPr="00546B2B">
        <w:t>ansvarar</w:t>
      </w:r>
      <w:r w:rsidRPr="009C309A">
        <w:rPr>
          <w:bCs/>
        </w:rPr>
        <w:t xml:space="preserve"> MTM:s ledning</w:t>
      </w:r>
      <w:r w:rsidRPr="00546B2B">
        <w:t xml:space="preserve"> inför regeringen för verksamheten och skall se till att den bedrivs effektivt och enligt gällande rätt och de förpliktelser som följer av Sveriges medlemska</w:t>
      </w:r>
      <w:r>
        <w:t xml:space="preserve">p i Europeiska unionen, att verksamheten </w:t>
      </w:r>
      <w:r w:rsidRPr="00546B2B">
        <w:t>redovisas på ett tillförlitligt och rättvisande sätt samt att myndigheten hushållar väl med statens medel.</w:t>
      </w:r>
    </w:p>
    <w:p w:rsidR="00E62C57" w:rsidRPr="008A47F4" w:rsidRDefault="00E62C57" w:rsidP="00E62C57">
      <w:bookmarkStart w:id="13" w:name="4"/>
      <w:bookmarkStart w:id="14" w:name="P4"/>
      <w:bookmarkStart w:id="15" w:name="P4S1"/>
      <w:bookmarkEnd w:id="13"/>
      <w:bookmarkEnd w:id="14"/>
      <w:bookmarkEnd w:id="15"/>
      <w:r>
        <w:rPr>
          <w:bCs/>
        </w:rPr>
        <w:t>L</w:t>
      </w:r>
      <w:r>
        <w:t xml:space="preserve">edningen </w:t>
      </w:r>
      <w:r w:rsidRPr="00546B2B">
        <w:t xml:space="preserve">skall </w:t>
      </w:r>
      <w:r>
        <w:t>besluta</w:t>
      </w:r>
      <w:r w:rsidRPr="00546B2B">
        <w:t xml:space="preserve"> en arbetsordning,</w:t>
      </w:r>
      <w:r>
        <w:t xml:space="preserve"> </w:t>
      </w:r>
      <w:bookmarkStart w:id="16" w:name="P4S1N2"/>
      <w:bookmarkStart w:id="17" w:name="P4S1N3"/>
      <w:bookmarkEnd w:id="16"/>
      <w:bookmarkEnd w:id="17"/>
      <w:r>
        <w:t>be</w:t>
      </w:r>
      <w:r w:rsidRPr="00546B2B">
        <w:t>sluta en verksamhetsplan för myndigheten</w:t>
      </w:r>
      <w:r>
        <w:t xml:space="preserve">, </w:t>
      </w:r>
      <w:bookmarkStart w:id="18" w:name="P4S1N4"/>
      <w:bookmarkEnd w:id="18"/>
      <w:r w:rsidRPr="00546B2B">
        <w:t>säkerställa att det vid myndigheten finns en intern styrning och kontroll som fu</w:t>
      </w:r>
      <w:r>
        <w:t xml:space="preserve">ngerar på ett betryggande sätt </w:t>
      </w:r>
      <w:r w:rsidRPr="00546B2B">
        <w:t>och</w:t>
      </w:r>
      <w:bookmarkStart w:id="19" w:name="P4S1N5"/>
      <w:bookmarkEnd w:id="19"/>
      <w:r w:rsidRPr="00546B2B">
        <w:t xml:space="preserve"> avgöra</w:t>
      </w:r>
      <w:r>
        <w:t xml:space="preserve"> andra ärenden av</w:t>
      </w:r>
      <w:r w:rsidRPr="00546B2B">
        <w:t xml:space="preserve"> principiell karaktär eller större betydelse eller som avser föreskrifter, om är</w:t>
      </w:r>
      <w:r>
        <w:t>endena inte skall avgöras av P</w:t>
      </w:r>
      <w:r w:rsidRPr="00546B2B">
        <w:t>ersonalansvarsnämnden</w:t>
      </w:r>
      <w:r>
        <w:t>.</w:t>
      </w:r>
    </w:p>
    <w:p w:rsidR="00E62C57" w:rsidRPr="001E77A0" w:rsidRDefault="00CD6013" w:rsidP="00E62C57">
      <w:pPr>
        <w:pStyle w:val="Rubrik2"/>
      </w:pPr>
      <w:r>
        <w:t>Mål 2015</w:t>
      </w:r>
    </w:p>
    <w:p w:rsidR="00E62C57" w:rsidRDefault="00E62C57" w:rsidP="00E62C57">
      <w:pPr>
        <w:pStyle w:val="Rubrik3"/>
      </w:pPr>
      <w:r>
        <w:t>Ledningsarbete</w:t>
      </w:r>
    </w:p>
    <w:p w:rsidR="00E62C57" w:rsidRPr="00406EBA" w:rsidRDefault="00E62C57" w:rsidP="00E62C57">
      <w:r w:rsidRPr="00406EBA">
        <w:t>Myndighetens ledning fastställer det delegerade ansvaret och befogenheter genom delegations- och a</w:t>
      </w:r>
      <w:r>
        <w:t>rbetsordningen. GD</w:t>
      </w:r>
      <w:r w:rsidRPr="00406EBA">
        <w:t xml:space="preserve"> beslutar om verksamhetsplanen. Uppföljning och säkerställande sker genom föredragning av avdelningschefer i ledningsgruppen och vid enskilda uppföljningsmöten. Den e</w:t>
      </w:r>
      <w:r>
        <w:t>konomiska uppföljningen sker i L</w:t>
      </w:r>
      <w:r w:rsidRPr="00406EBA">
        <w:t>edarforum.  Föredragande i frågor kring ekonomisk uppföljning är myndighetens redovisningsansvarige.</w:t>
      </w:r>
    </w:p>
    <w:p w:rsidR="00E62C57" w:rsidRPr="00406EBA" w:rsidRDefault="00E62C57" w:rsidP="00E62C57">
      <w:r w:rsidRPr="00406EBA">
        <w:t>Målet för ledningsarbetet är att verksamheten utförs och kontrolleras på ett betryggande sätt.</w:t>
      </w:r>
    </w:p>
    <w:p w:rsidR="00E62C57" w:rsidRDefault="00E62C57" w:rsidP="00E62C57">
      <w:r>
        <w:t>Ställföreträdande myndighetschef ersätter GD vi dennes frånvaro. Ställföreträdande myndighetschefens uppgifter, utöver vad som framgår i delegations- och arbetsordningen, är att ansvara för MTM:s årsredovisning, budgetunderlag och prognoser till regeringen.</w:t>
      </w:r>
    </w:p>
    <w:p w:rsidR="00E62C57" w:rsidRPr="00406EBA" w:rsidRDefault="00E62C57" w:rsidP="00E62C57">
      <w:r>
        <w:t>Det finns e</w:t>
      </w:r>
      <w:r w:rsidRPr="00E23362">
        <w:t xml:space="preserve">n arbetsgrupp för avdelningschefer i linjeverksamheten </w:t>
      </w:r>
      <w:r>
        <w:t>som ansvarar för att</w:t>
      </w:r>
      <w:r w:rsidRPr="00E23362">
        <w:t xml:space="preserve"> utveckla och förvalta de strategier som påverkar linjeverksamheten. Gruppen bestå</w:t>
      </w:r>
      <w:r>
        <w:t>r av avdelningscheferna för IT,</w:t>
      </w:r>
      <w:r w:rsidR="00CD6013">
        <w:t xml:space="preserve"> Produktion</w:t>
      </w:r>
      <w:r>
        <w:t>, Marknad</w:t>
      </w:r>
      <w:r w:rsidR="00CE10C5">
        <w:t xml:space="preserve"> och Kommunikation och Medier och </w:t>
      </w:r>
      <w:r w:rsidR="00CD6013">
        <w:t>Tjänster</w:t>
      </w:r>
      <w:r>
        <w:t>. I MTM:s stödfunktioner ingå</w:t>
      </w:r>
      <w:r w:rsidR="00CD6013">
        <w:t>r avdelningarna Administration och HR</w:t>
      </w:r>
      <w:r>
        <w:t xml:space="preserve">. </w:t>
      </w:r>
    </w:p>
    <w:p w:rsidR="00E62C57" w:rsidRDefault="00E62C57" w:rsidP="00E62C57">
      <w:pPr>
        <w:pStyle w:val="Rubrik3"/>
      </w:pPr>
      <w:r>
        <w:t>Nätverksarbete nationellt och internationellt</w:t>
      </w:r>
    </w:p>
    <w:p w:rsidR="00E62C57" w:rsidRDefault="00E62C57" w:rsidP="00E62C57">
      <w:r>
        <w:t xml:space="preserve">GD representerar myndigheten i nationella och internationella forum som exempelvis Svensk Biblioteksförening, Kungliga bibliotekets biblioteksstämma, Kungliga bibliotekets nationella referensgrupp, Arbetsgivarverkets forum, GD-seminarier, nordiska chefsmöten och konferenser. Syftet med deltagande är bland annat att kommunicera myndighetens uppdrag och utveckla samarbets- och samverkansmöjligheter med myndigheter och organisationer i myndighetens närvärld och omvärld. Detta </w:t>
      </w:r>
      <w:r w:rsidR="00CE10C5">
        <w:t>är prioriterade områden för 2015</w:t>
      </w:r>
      <w:r>
        <w:t>.</w:t>
      </w:r>
    </w:p>
    <w:p w:rsidR="00E62C57" w:rsidRDefault="00E62C57" w:rsidP="00E62C57"/>
    <w:p w:rsidR="00E62C57" w:rsidRDefault="00E62C57" w:rsidP="00E62C57">
      <w:pPr>
        <w:pStyle w:val="Rubrik1"/>
      </w:pPr>
      <w:r w:rsidRPr="008970F4">
        <w:rPr>
          <w:color w:val="auto"/>
        </w:rPr>
        <w:br w:type="page"/>
      </w:r>
      <w:bookmarkStart w:id="20" w:name="_Toc374690820"/>
      <w:bookmarkStart w:id="21" w:name="_Toc406333566"/>
      <w:bookmarkStart w:id="22" w:name="_Toc308774224"/>
      <w:r>
        <w:t>A</w:t>
      </w:r>
      <w:r w:rsidR="00EA31E7">
        <w:t>vdelning</w:t>
      </w:r>
      <w:r w:rsidR="007544C5">
        <w:t>en</w:t>
      </w:r>
      <w:r w:rsidR="00EA31E7">
        <w:t xml:space="preserve"> A</w:t>
      </w:r>
      <w:r>
        <w:t>dmini</w:t>
      </w:r>
      <w:bookmarkEnd w:id="20"/>
      <w:r w:rsidR="00F026C5">
        <w:t>stration</w:t>
      </w:r>
      <w:bookmarkEnd w:id="21"/>
      <w:r>
        <w:t xml:space="preserve"> </w:t>
      </w:r>
    </w:p>
    <w:p w:rsidR="00E62C57" w:rsidRDefault="00E62C57" w:rsidP="00E62C57">
      <w:pPr>
        <w:pStyle w:val="Rubrik2"/>
      </w:pPr>
      <w:r>
        <w:t>Funktion</w:t>
      </w:r>
    </w:p>
    <w:p w:rsidR="00E62C57" w:rsidRDefault="00E62C57" w:rsidP="00E62C57">
      <w:r>
        <w:t>Administrativa avdelningen är en stödfunktion och verksamhetsområdet omfattar myndighetsövergripande frågor såsom årsredovisning, budgetunderlag, ekonomi, löneproduktion, registratorsfunktion, administrativ utveckling samt ansvar för arkiv och lokaler. Inom avdelningen finns dessutom funktionerna Projektkontor</w:t>
      </w:r>
      <w:r w:rsidR="00CD6013">
        <w:t>, Förvaltningskontor</w:t>
      </w:r>
      <w:r>
        <w:t xml:space="preserve"> och Upphandlingskontor, som ansvarar för övergripande frågor inom respektive område.</w:t>
      </w:r>
      <w:r w:rsidRPr="00F92E87">
        <w:t xml:space="preserve"> Dessutom ansvarar avdelningen för fördelning av bidrag till kulturtidskrifter</w:t>
      </w:r>
      <w:r>
        <w:t xml:space="preserve"> samt för taltidningsnämndens kansli. Kansliet stödjer </w:t>
      </w:r>
      <w:r w:rsidRPr="00F92E87">
        <w:t>Taltidningsnämnden att genomföra de beslut nämnden fattar. Dessutom svarar kansliet för att ge nämnden de underlag som nämnden behöver för att fatta sina beslut.</w:t>
      </w:r>
    </w:p>
    <w:p w:rsidR="00C81F4E" w:rsidRDefault="00C81F4E" w:rsidP="00E62C57">
      <w:r>
        <w:t>Administrativa avdelningen ansvarar för planering och genomförande av insynsrådets möten och arbete i samverkan med Generaldirektören.</w:t>
      </w:r>
    </w:p>
    <w:p w:rsidR="00E62C57" w:rsidRDefault="0089777A" w:rsidP="00E62C57">
      <w:r>
        <w:t xml:space="preserve">Avdelningen kommer under 2015 att </w:t>
      </w:r>
      <w:r w:rsidR="00E62C57" w:rsidRPr="0089777A">
        <w:t>fortsätta implementera tydliga strukturer på MTM.</w:t>
      </w:r>
      <w:r>
        <w:t xml:space="preserve"> </w:t>
      </w:r>
    </w:p>
    <w:p w:rsidR="00E62C57" w:rsidRDefault="00E62C57" w:rsidP="00E62C57">
      <w:pPr>
        <w:pStyle w:val="Rubrik2"/>
      </w:pPr>
      <w:r>
        <w:t>Över</w:t>
      </w:r>
      <w:r w:rsidR="00CD6013">
        <w:t>gripande utvecklingsmål för 2015</w:t>
      </w:r>
    </w:p>
    <w:p w:rsidR="00E62C57" w:rsidRPr="0089777A" w:rsidRDefault="00E62C57" w:rsidP="00E62C57">
      <w:pPr>
        <w:pStyle w:val="Rubrik3"/>
      </w:pPr>
      <w:r w:rsidRPr="0089777A">
        <w:t>Ekonomifunktionen</w:t>
      </w:r>
    </w:p>
    <w:p w:rsidR="00E62C57" w:rsidRPr="0089777A" w:rsidRDefault="0089777A" w:rsidP="00E62C57">
      <w:r>
        <w:t>Ekonomifunktionens arbete 2015 kommer främst att inriktas på de förändringar som blir en följd av att MTM övertar statens ansvar</w:t>
      </w:r>
      <w:r w:rsidR="00AD2143">
        <w:t xml:space="preserve"> för lättläst och den verksamhetsövergång som detta innebär.</w:t>
      </w:r>
    </w:p>
    <w:p w:rsidR="00AD2143" w:rsidRDefault="00E62C57" w:rsidP="00AD2143">
      <w:pPr>
        <w:pStyle w:val="Rubrik3"/>
      </w:pPr>
      <w:r w:rsidRPr="0089777A">
        <w:t>Taltidningsnämndens kansli</w:t>
      </w:r>
    </w:p>
    <w:p w:rsidR="00E62C57" w:rsidRDefault="0089777A" w:rsidP="00AD2143">
      <w:r>
        <w:t>Ansvarar under 2015 för att sammanhålla ekonomiska uppföljning, prognoser och budget för taltidningsanslaget.</w:t>
      </w:r>
    </w:p>
    <w:p w:rsidR="00AD2143" w:rsidRPr="00AD2143" w:rsidRDefault="00AD2143" w:rsidP="00AD2143">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Kansliet kommer ef</w:t>
      </w:r>
      <w:r w:rsidRPr="00AD2143">
        <w:rPr>
          <w:rFonts w:ascii="Calibri" w:eastAsia="Times New Roman" w:hAnsi="Calibri" w:cs="Times New Roman"/>
          <w:color w:val="000000"/>
          <w:lang w:eastAsia="sv-SE"/>
        </w:rPr>
        <w:t>ter utvärdering av marknadsföring hos taltidningarna ta fram riktlinjer för marknadsföringsstöd</w:t>
      </w:r>
      <w:r>
        <w:rPr>
          <w:rFonts w:ascii="Calibri" w:eastAsia="Times New Roman" w:hAnsi="Calibri" w:cs="Times New Roman"/>
          <w:color w:val="000000"/>
          <w:lang w:eastAsia="sv-SE"/>
        </w:rPr>
        <w:t>.</w:t>
      </w:r>
    </w:p>
    <w:p w:rsidR="00E62C57" w:rsidRDefault="00E62C57" w:rsidP="00E62C57">
      <w:pPr>
        <w:pStyle w:val="Rubrik3"/>
      </w:pPr>
      <w:r w:rsidRPr="00AD2143">
        <w:t>Upphandlingskontoret</w:t>
      </w:r>
    </w:p>
    <w:p w:rsidR="00AD2143" w:rsidRPr="00AD2143" w:rsidRDefault="00AD2143" w:rsidP="00AD2143">
      <w:r>
        <w:t>Upphandlingskontoret kommer att implementera en avtalsdatabas och arbeta för intern spridning av information om upphandlingar.</w:t>
      </w:r>
    </w:p>
    <w:p w:rsidR="00E62C57" w:rsidRPr="00AD2143" w:rsidRDefault="00E62C57" w:rsidP="00E62C57">
      <w:pPr>
        <w:pStyle w:val="Rubrik3"/>
      </w:pPr>
      <w:r w:rsidRPr="00AD2143">
        <w:t>Arkiv och diarium</w:t>
      </w:r>
    </w:p>
    <w:p w:rsidR="00E62C57" w:rsidRDefault="00AD2143" w:rsidP="00E62C57">
      <w:r>
        <w:t>Fortsatt arbete med att i</w:t>
      </w:r>
      <w:r w:rsidR="00E62C57" w:rsidRPr="00AD2143">
        <w:t>mplementera den nya diarieplanen samt arbeta vidare med dokumenthanteringsplan och ta fram interna rutiner för e-arkiv.</w:t>
      </w:r>
      <w:r>
        <w:t xml:space="preserve"> Detta arbete görs i samverkan med extern arkivkonsult.</w:t>
      </w:r>
    </w:p>
    <w:p w:rsidR="00E67E7E" w:rsidRDefault="00E67E7E" w:rsidP="00E67E7E">
      <w:pPr>
        <w:pStyle w:val="Rubrik3"/>
      </w:pPr>
      <w:r>
        <w:t>Förvaltningskontoret</w:t>
      </w:r>
    </w:p>
    <w:p w:rsidR="00E67E7E" w:rsidRPr="00972EAE" w:rsidRDefault="00972EAE" w:rsidP="00972EAE">
      <w:r>
        <w:t>Förvaltningskontoret a</w:t>
      </w:r>
      <w:r w:rsidR="00E67E7E">
        <w:t>rbetar vidare med att</w:t>
      </w:r>
      <w:r>
        <w:t xml:space="preserve"> e</w:t>
      </w:r>
      <w:r w:rsidR="00E67E7E">
        <w:rPr>
          <w:rFonts w:eastAsiaTheme="minorEastAsia"/>
          <w:szCs w:val="24"/>
          <w:lang w:bidi="en-US"/>
        </w:rPr>
        <w:t xml:space="preserve">tablera </w:t>
      </w:r>
      <w:r w:rsidR="00E67E7E" w:rsidRPr="00E67E7E">
        <w:rPr>
          <w:rFonts w:eastAsiaTheme="minorEastAsia"/>
          <w:szCs w:val="24"/>
          <w:lang w:bidi="en-US"/>
        </w:rPr>
        <w:t>förvaltningsplanering i sam</w:t>
      </w:r>
      <w:r w:rsidR="00E67E7E">
        <w:rPr>
          <w:rFonts w:eastAsiaTheme="minorEastAsia"/>
          <w:szCs w:val="24"/>
          <w:lang w:bidi="en-US"/>
        </w:rPr>
        <w:t>råd med myndighetens årsklocka</w:t>
      </w:r>
      <w:r>
        <w:rPr>
          <w:rFonts w:eastAsiaTheme="minorEastAsia"/>
          <w:szCs w:val="24"/>
          <w:lang w:bidi="en-US"/>
        </w:rPr>
        <w:t xml:space="preserve"> samt att tillsammans med Projektkontoret e</w:t>
      </w:r>
      <w:r w:rsidR="00E67E7E" w:rsidRPr="00972EAE">
        <w:rPr>
          <w:rFonts w:eastAsiaTheme="minorEastAsia"/>
          <w:szCs w:val="24"/>
          <w:lang w:bidi="en-US"/>
        </w:rPr>
        <w:t>tablera rutiner för resurshantering mellan förvaltning och projekt</w:t>
      </w:r>
      <w:r>
        <w:rPr>
          <w:rFonts w:eastAsiaTheme="minorEastAsia"/>
          <w:szCs w:val="24"/>
          <w:lang w:bidi="en-US"/>
        </w:rPr>
        <w:t>.</w:t>
      </w:r>
    </w:p>
    <w:p w:rsidR="00E67E7E" w:rsidRPr="00E67E7E" w:rsidRDefault="00E67E7E" w:rsidP="00E67E7E">
      <w:pPr>
        <w:tabs>
          <w:tab w:val="left" w:pos="9214"/>
        </w:tabs>
        <w:spacing w:after="0" w:line="240" w:lineRule="auto"/>
        <w:ind w:left="786" w:right="821"/>
        <w:rPr>
          <w:rFonts w:eastAsiaTheme="minorEastAsia"/>
          <w:szCs w:val="24"/>
          <w:lang w:bidi="en-US"/>
        </w:rPr>
      </w:pPr>
      <w:r w:rsidRPr="00E67E7E">
        <w:rPr>
          <w:rFonts w:eastAsiaTheme="minorEastAsia"/>
          <w:szCs w:val="24"/>
          <w:lang w:bidi="en-US"/>
        </w:rPr>
        <w:t> </w:t>
      </w:r>
    </w:p>
    <w:p w:rsidR="00E67E7E" w:rsidRPr="00E67E7E" w:rsidRDefault="00E67E7E" w:rsidP="00E67E7E">
      <w:pPr>
        <w:tabs>
          <w:tab w:val="left" w:pos="9214"/>
        </w:tabs>
        <w:spacing w:after="0" w:line="240" w:lineRule="auto"/>
        <w:ind w:right="821"/>
        <w:rPr>
          <w:rFonts w:eastAsiaTheme="minorEastAsia"/>
          <w:szCs w:val="24"/>
          <w:lang w:bidi="en-US"/>
        </w:rPr>
      </w:pPr>
    </w:p>
    <w:p w:rsidR="00E62C57" w:rsidRPr="009F7901" w:rsidRDefault="00E62C57" w:rsidP="00E62C57">
      <w:pPr>
        <w:tabs>
          <w:tab w:val="left" w:pos="9214"/>
        </w:tabs>
        <w:spacing w:after="0" w:line="240" w:lineRule="auto"/>
        <w:ind w:left="786" w:right="821"/>
        <w:rPr>
          <w:rFonts w:eastAsiaTheme="minorEastAsia"/>
          <w:szCs w:val="24"/>
          <w:lang w:bidi="en-US"/>
        </w:rPr>
      </w:pPr>
    </w:p>
    <w:bookmarkEnd w:id="22"/>
    <w:p w:rsidR="00E62C57" w:rsidRDefault="00E62C57" w:rsidP="00E62C57">
      <w:pPr>
        <w:rPr>
          <w:rFonts w:asciiTheme="majorHAnsi" w:eastAsiaTheme="majorEastAsia" w:hAnsiTheme="majorHAnsi" w:cstheme="majorBidi"/>
          <w:color w:val="323E4F" w:themeColor="text2" w:themeShade="BF"/>
          <w:spacing w:val="5"/>
          <w:kern w:val="28"/>
          <w:sz w:val="52"/>
          <w:szCs w:val="52"/>
          <w:lang w:eastAsia="sv-SE"/>
        </w:rPr>
      </w:pPr>
      <w:r>
        <w:br w:type="page"/>
      </w:r>
    </w:p>
    <w:p w:rsidR="004D5B17" w:rsidRPr="002134B3" w:rsidRDefault="004D5B17" w:rsidP="002134B3">
      <w:pPr>
        <w:pStyle w:val="Rubrik1"/>
      </w:pPr>
      <w:bookmarkStart w:id="23" w:name="_Toc406333567"/>
      <w:bookmarkStart w:id="24" w:name="_Toc374690821"/>
      <w:r w:rsidRPr="004D5B17">
        <w:t>Avdelningen HR</w:t>
      </w:r>
      <w:bookmarkEnd w:id="23"/>
    </w:p>
    <w:p w:rsidR="004D5B17" w:rsidRPr="004D5B17" w:rsidRDefault="004D5B17" w:rsidP="004D5B17">
      <w:pPr>
        <w:keepNext/>
        <w:keepLines/>
        <w:spacing w:before="240" w:after="60"/>
        <w:outlineLvl w:val="1"/>
        <w:rPr>
          <w:rFonts w:ascii="Arial" w:eastAsiaTheme="majorEastAsia" w:hAnsi="Arial" w:cstheme="majorBidi"/>
          <w:b/>
          <w:bCs/>
          <w:szCs w:val="26"/>
        </w:rPr>
      </w:pPr>
      <w:bookmarkStart w:id="25" w:name="_Toc318203296"/>
      <w:bookmarkStart w:id="26" w:name="_Toc318203463"/>
      <w:bookmarkStart w:id="27" w:name="_Toc318269457"/>
      <w:r w:rsidRPr="004D5B17">
        <w:rPr>
          <w:rFonts w:ascii="Arial" w:eastAsiaTheme="majorEastAsia" w:hAnsi="Arial" w:cstheme="majorBidi"/>
          <w:b/>
          <w:bCs/>
          <w:szCs w:val="26"/>
        </w:rPr>
        <w:t>Funktion</w:t>
      </w:r>
    </w:p>
    <w:p w:rsidR="004D5B17" w:rsidRPr="004D5B17" w:rsidRDefault="004D5B17" w:rsidP="004D5B17">
      <w:pPr>
        <w:spacing w:after="0" w:line="240" w:lineRule="auto"/>
      </w:pPr>
      <w:r w:rsidRPr="004D5B17">
        <w:t xml:space="preserve">HR är en stödfunktion till verksamheten och till GD. HR ansvarar för planering och genomförande av myndighetsgemensamma frågor inom HR-området såsom arbetsmiljö, organisationsutveckling och kompetensförsörjning. Det strategiska arbetet sker utifrån ett helhetsperspektiv där verksamhetens behov och ökad delaktighet för en god arbetsmiljö är ledstjärnor. </w:t>
      </w:r>
    </w:p>
    <w:p w:rsidR="004D5B17" w:rsidRPr="004D5B17" w:rsidRDefault="004D5B17" w:rsidP="004D5B17">
      <w:pPr>
        <w:spacing w:after="0" w:line="240" w:lineRule="auto"/>
      </w:pPr>
    </w:p>
    <w:p w:rsidR="004D5B17" w:rsidRPr="004D5B17" w:rsidRDefault="004D5B17" w:rsidP="004D5B17">
      <w:pPr>
        <w:spacing w:after="0" w:line="240" w:lineRule="auto"/>
      </w:pPr>
      <w:r w:rsidRPr="004D5B17">
        <w:t>HR arbetar verksamhetsövergripande inom alla personalrelaterade frågor. Uppdraget innebär även att fungera som stöd till verksamheten genom att bistå med och i processer och aktiviteter inom området.</w:t>
      </w:r>
    </w:p>
    <w:p w:rsidR="004D5B17" w:rsidRPr="004D5B17" w:rsidRDefault="004D5B17" w:rsidP="004D5B17">
      <w:pPr>
        <w:spacing w:after="0" w:line="240" w:lineRule="auto"/>
      </w:pPr>
    </w:p>
    <w:p w:rsidR="004D5B17" w:rsidRPr="004D5B17" w:rsidRDefault="004D5B17" w:rsidP="004D5B17">
      <w:pPr>
        <w:spacing w:after="0" w:line="240" w:lineRule="auto"/>
      </w:pPr>
      <w:r w:rsidRPr="004D5B17">
        <w:t>Till ansvarsområdet hör:</w:t>
      </w:r>
    </w:p>
    <w:p w:rsidR="004D5B17" w:rsidRPr="004D5B17" w:rsidRDefault="004D5B17" w:rsidP="004D5B17">
      <w:pPr>
        <w:numPr>
          <w:ilvl w:val="0"/>
          <w:numId w:val="11"/>
        </w:numPr>
        <w:tabs>
          <w:tab w:val="left" w:pos="9214"/>
        </w:tabs>
        <w:spacing w:after="0" w:line="240" w:lineRule="auto"/>
        <w:ind w:right="821"/>
        <w:rPr>
          <w:rFonts w:eastAsiaTheme="minorEastAsia"/>
          <w:szCs w:val="24"/>
          <w:lang w:bidi="en-US"/>
        </w:rPr>
      </w:pPr>
      <w:r w:rsidRPr="004D5B17">
        <w:rPr>
          <w:rFonts w:eastAsiaTheme="minorEastAsia"/>
          <w:szCs w:val="24"/>
          <w:lang w:bidi="en-US"/>
        </w:rPr>
        <w:t>Kompetensförsörjning</w:t>
      </w:r>
    </w:p>
    <w:p w:rsidR="004D5B17" w:rsidRPr="004D5B17" w:rsidRDefault="004D5B17" w:rsidP="004D5B17">
      <w:pPr>
        <w:numPr>
          <w:ilvl w:val="0"/>
          <w:numId w:val="11"/>
        </w:numPr>
        <w:tabs>
          <w:tab w:val="left" w:pos="9214"/>
        </w:tabs>
        <w:spacing w:after="0" w:line="240" w:lineRule="auto"/>
        <w:ind w:right="821"/>
        <w:rPr>
          <w:rFonts w:eastAsiaTheme="minorEastAsia"/>
          <w:szCs w:val="24"/>
          <w:lang w:bidi="en-US"/>
        </w:rPr>
      </w:pPr>
      <w:r w:rsidRPr="004D5B17">
        <w:rPr>
          <w:rFonts w:eastAsiaTheme="minorEastAsia"/>
          <w:szCs w:val="24"/>
          <w:lang w:bidi="en-US"/>
        </w:rPr>
        <w:t>Arbetsmiljö</w:t>
      </w:r>
    </w:p>
    <w:p w:rsidR="004D5B17" w:rsidRPr="004D5B17" w:rsidRDefault="004D5B17" w:rsidP="004D5B17">
      <w:pPr>
        <w:numPr>
          <w:ilvl w:val="0"/>
          <w:numId w:val="11"/>
        </w:numPr>
        <w:tabs>
          <w:tab w:val="left" w:pos="9214"/>
        </w:tabs>
        <w:spacing w:after="0" w:line="240" w:lineRule="auto"/>
        <w:ind w:right="821"/>
        <w:rPr>
          <w:rFonts w:eastAsiaTheme="minorEastAsia"/>
          <w:szCs w:val="24"/>
          <w:lang w:bidi="en-US"/>
        </w:rPr>
      </w:pPr>
      <w:r w:rsidRPr="004D5B17">
        <w:rPr>
          <w:rFonts w:eastAsiaTheme="minorEastAsia"/>
          <w:szCs w:val="24"/>
          <w:lang w:bidi="en-US"/>
        </w:rPr>
        <w:t>Chefs- och medarbetarutveckling</w:t>
      </w:r>
    </w:p>
    <w:p w:rsidR="004D5B17" w:rsidRPr="004D5B17" w:rsidRDefault="004D5B17" w:rsidP="004D5B17">
      <w:pPr>
        <w:numPr>
          <w:ilvl w:val="0"/>
          <w:numId w:val="11"/>
        </w:numPr>
        <w:tabs>
          <w:tab w:val="left" w:pos="9214"/>
        </w:tabs>
        <w:spacing w:after="0" w:line="240" w:lineRule="auto"/>
        <w:ind w:right="821"/>
        <w:rPr>
          <w:rFonts w:eastAsiaTheme="minorEastAsia"/>
          <w:szCs w:val="24"/>
          <w:lang w:bidi="en-US"/>
        </w:rPr>
      </w:pPr>
      <w:r w:rsidRPr="004D5B17">
        <w:rPr>
          <w:rFonts w:eastAsiaTheme="minorEastAsia"/>
          <w:szCs w:val="24"/>
          <w:lang w:bidi="en-US"/>
        </w:rPr>
        <w:t>Rekrytering</w:t>
      </w:r>
    </w:p>
    <w:p w:rsidR="004D5B17" w:rsidRPr="004D5B17" w:rsidRDefault="004D5B17" w:rsidP="004D5B17">
      <w:pPr>
        <w:numPr>
          <w:ilvl w:val="0"/>
          <w:numId w:val="11"/>
        </w:numPr>
        <w:tabs>
          <w:tab w:val="left" w:pos="9214"/>
        </w:tabs>
        <w:spacing w:after="0" w:line="240" w:lineRule="auto"/>
        <w:ind w:right="821"/>
        <w:rPr>
          <w:rFonts w:eastAsiaTheme="minorEastAsia"/>
          <w:szCs w:val="24"/>
          <w:lang w:bidi="en-US"/>
        </w:rPr>
      </w:pPr>
      <w:r w:rsidRPr="004D5B17">
        <w:rPr>
          <w:rFonts w:eastAsiaTheme="minorEastAsia"/>
          <w:szCs w:val="24"/>
          <w:lang w:bidi="en-US"/>
        </w:rPr>
        <w:t>Anställningsförhållanden</w:t>
      </w:r>
    </w:p>
    <w:p w:rsidR="004D5B17" w:rsidRPr="004D5B17" w:rsidRDefault="004D5B17" w:rsidP="004D5B17">
      <w:pPr>
        <w:numPr>
          <w:ilvl w:val="0"/>
          <w:numId w:val="11"/>
        </w:numPr>
        <w:tabs>
          <w:tab w:val="left" w:pos="9214"/>
        </w:tabs>
        <w:spacing w:after="0" w:line="240" w:lineRule="auto"/>
        <w:ind w:right="821"/>
        <w:rPr>
          <w:rFonts w:eastAsiaTheme="minorEastAsia"/>
          <w:szCs w:val="24"/>
          <w:lang w:bidi="en-US"/>
        </w:rPr>
      </w:pPr>
      <w:r w:rsidRPr="004D5B17">
        <w:rPr>
          <w:rFonts w:eastAsiaTheme="minorEastAsia"/>
          <w:szCs w:val="24"/>
          <w:lang w:bidi="en-US"/>
        </w:rPr>
        <w:t>Arbetsrätt</w:t>
      </w:r>
    </w:p>
    <w:p w:rsidR="004D5B17" w:rsidRPr="004D5B17" w:rsidRDefault="004D5B17" w:rsidP="004D5B17">
      <w:pPr>
        <w:numPr>
          <w:ilvl w:val="0"/>
          <w:numId w:val="11"/>
        </w:numPr>
        <w:tabs>
          <w:tab w:val="left" w:pos="9214"/>
        </w:tabs>
        <w:spacing w:after="0" w:line="240" w:lineRule="auto"/>
        <w:ind w:right="821"/>
        <w:rPr>
          <w:rFonts w:eastAsiaTheme="minorEastAsia"/>
          <w:szCs w:val="24"/>
          <w:lang w:bidi="en-US"/>
        </w:rPr>
      </w:pPr>
      <w:r w:rsidRPr="004D5B17">
        <w:rPr>
          <w:rFonts w:eastAsiaTheme="minorEastAsia"/>
          <w:szCs w:val="24"/>
          <w:lang w:bidi="en-US"/>
        </w:rPr>
        <w:t>Omställning</w:t>
      </w:r>
    </w:p>
    <w:p w:rsidR="004D5B17" w:rsidRPr="004D5B17" w:rsidRDefault="004D5B17" w:rsidP="004D5B17">
      <w:pPr>
        <w:numPr>
          <w:ilvl w:val="0"/>
          <w:numId w:val="11"/>
        </w:numPr>
        <w:tabs>
          <w:tab w:val="left" w:pos="9214"/>
        </w:tabs>
        <w:spacing w:after="0" w:line="240" w:lineRule="auto"/>
        <w:ind w:right="821"/>
        <w:rPr>
          <w:rFonts w:eastAsiaTheme="minorEastAsia"/>
          <w:szCs w:val="24"/>
          <w:lang w:bidi="en-US"/>
        </w:rPr>
      </w:pPr>
      <w:r w:rsidRPr="004D5B17">
        <w:rPr>
          <w:rFonts w:eastAsiaTheme="minorEastAsia"/>
          <w:szCs w:val="24"/>
          <w:lang w:bidi="en-US"/>
        </w:rPr>
        <w:t>Rehabilitering</w:t>
      </w:r>
    </w:p>
    <w:p w:rsidR="004D5B17" w:rsidRPr="004D5B17" w:rsidRDefault="004D5B17" w:rsidP="004D5B17">
      <w:pPr>
        <w:numPr>
          <w:ilvl w:val="0"/>
          <w:numId w:val="11"/>
        </w:numPr>
        <w:tabs>
          <w:tab w:val="left" w:pos="9214"/>
        </w:tabs>
        <w:spacing w:after="0" w:line="240" w:lineRule="auto"/>
        <w:ind w:right="821"/>
        <w:rPr>
          <w:rFonts w:eastAsiaTheme="minorEastAsia"/>
          <w:szCs w:val="24"/>
          <w:lang w:bidi="en-US"/>
        </w:rPr>
      </w:pPr>
      <w:r w:rsidRPr="004D5B17">
        <w:rPr>
          <w:rFonts w:eastAsiaTheme="minorEastAsia"/>
          <w:szCs w:val="24"/>
          <w:lang w:bidi="en-US"/>
        </w:rPr>
        <w:t>Friskvård</w:t>
      </w:r>
    </w:p>
    <w:p w:rsidR="004D5B17" w:rsidRPr="004D5B17" w:rsidRDefault="004D5B17" w:rsidP="004D5B17">
      <w:pPr>
        <w:numPr>
          <w:ilvl w:val="0"/>
          <w:numId w:val="11"/>
        </w:numPr>
        <w:tabs>
          <w:tab w:val="left" w:pos="9214"/>
        </w:tabs>
        <w:spacing w:after="0" w:line="240" w:lineRule="auto"/>
        <w:ind w:right="821"/>
        <w:rPr>
          <w:rFonts w:eastAsiaTheme="minorEastAsia"/>
          <w:szCs w:val="24"/>
          <w:lang w:bidi="en-US"/>
        </w:rPr>
      </w:pPr>
      <w:r w:rsidRPr="004D5B17">
        <w:rPr>
          <w:rFonts w:eastAsiaTheme="minorEastAsia"/>
          <w:szCs w:val="24"/>
          <w:lang w:bidi="en-US"/>
        </w:rPr>
        <w:t>Jämställdhet</w:t>
      </w:r>
    </w:p>
    <w:p w:rsidR="004D5B17" w:rsidRPr="004D5B17" w:rsidRDefault="004D5B17" w:rsidP="004D5B17">
      <w:pPr>
        <w:tabs>
          <w:tab w:val="left" w:pos="9214"/>
        </w:tabs>
        <w:spacing w:after="0" w:line="240" w:lineRule="auto"/>
        <w:ind w:right="821"/>
        <w:rPr>
          <w:rFonts w:eastAsiaTheme="minorEastAsia"/>
          <w:szCs w:val="24"/>
          <w:lang w:bidi="en-US"/>
        </w:rPr>
      </w:pPr>
    </w:p>
    <w:bookmarkEnd w:id="25"/>
    <w:bookmarkEnd w:id="26"/>
    <w:bookmarkEnd w:id="27"/>
    <w:p w:rsidR="004D5B17" w:rsidRPr="004D5B17" w:rsidRDefault="004D5B17" w:rsidP="004D5B17">
      <w:pPr>
        <w:keepNext/>
        <w:keepLines/>
        <w:spacing w:before="240" w:after="60"/>
        <w:outlineLvl w:val="1"/>
        <w:rPr>
          <w:rFonts w:ascii="Arial" w:eastAsiaTheme="majorEastAsia" w:hAnsi="Arial" w:cstheme="majorBidi"/>
          <w:b/>
          <w:bCs/>
          <w:szCs w:val="26"/>
        </w:rPr>
      </w:pPr>
      <w:r w:rsidRPr="004D5B17">
        <w:rPr>
          <w:rFonts w:ascii="Arial" w:eastAsiaTheme="majorEastAsia" w:hAnsi="Arial" w:cstheme="majorBidi"/>
          <w:b/>
          <w:bCs/>
          <w:szCs w:val="26"/>
        </w:rPr>
        <w:t>Övergripande mål 2015-2016</w:t>
      </w:r>
    </w:p>
    <w:p w:rsidR="004D5B17" w:rsidRPr="004D5B17" w:rsidRDefault="004D5B17" w:rsidP="004D5B17">
      <w:r w:rsidRPr="004D5B17">
        <w:t>Fortsatt arbete med organisationsutvecklande frågor för ökad delaktighet och medvetenhet.  Fortsatt arbete med att utveckla och förbättra policys, handlingsplaner och personaladministrativa processer. Förbereda underlag för att genomföra en utvärdering under 2016 av den nya organisationen som bildades efter sammanslagningen av MTM och Centrum för lättläst.</w:t>
      </w:r>
    </w:p>
    <w:p w:rsidR="004D5B17" w:rsidRPr="004D5B17" w:rsidRDefault="004D5B17" w:rsidP="004D5B17">
      <w:pPr>
        <w:keepNext/>
        <w:keepLines/>
        <w:spacing w:before="240" w:after="60"/>
        <w:outlineLvl w:val="1"/>
        <w:rPr>
          <w:rFonts w:ascii="Arial" w:eastAsiaTheme="majorEastAsia" w:hAnsi="Arial" w:cstheme="majorBidi"/>
          <w:b/>
          <w:bCs/>
          <w:szCs w:val="26"/>
        </w:rPr>
      </w:pPr>
      <w:r w:rsidRPr="004D5B17">
        <w:rPr>
          <w:rFonts w:ascii="Arial" w:eastAsiaTheme="majorEastAsia" w:hAnsi="Arial" w:cstheme="majorBidi"/>
          <w:b/>
          <w:bCs/>
          <w:szCs w:val="26"/>
        </w:rPr>
        <w:t>Mål 2015</w:t>
      </w:r>
    </w:p>
    <w:p w:rsidR="004D5B17" w:rsidRPr="004D5B17" w:rsidRDefault="004D5B17" w:rsidP="004D5B17">
      <w:pPr>
        <w:keepNext/>
        <w:keepLines/>
        <w:spacing w:before="240" w:after="60"/>
        <w:outlineLvl w:val="2"/>
        <w:rPr>
          <w:rFonts w:ascii="Arial" w:eastAsiaTheme="majorEastAsia" w:hAnsi="Arial" w:cstheme="majorBidi"/>
          <w:bCs/>
        </w:rPr>
      </w:pPr>
      <w:r w:rsidRPr="004D5B17">
        <w:rPr>
          <w:rFonts w:ascii="Arial" w:eastAsiaTheme="majorEastAsia" w:hAnsi="Arial" w:cstheme="majorBidi"/>
          <w:bCs/>
        </w:rPr>
        <w:t>Ledarskap</w:t>
      </w:r>
    </w:p>
    <w:p w:rsidR="004D5B17" w:rsidRPr="004D5B17" w:rsidRDefault="004D5B17" w:rsidP="004D5B17">
      <w:r w:rsidRPr="004D5B17">
        <w:t xml:space="preserve">Utveckla mål och ansvarsbeskrivningar för chefer med syfte att tydliggöra varje chefs mål och ansvar med utgångspunkt från verksamhetens mål. </w:t>
      </w:r>
    </w:p>
    <w:p w:rsidR="004D5B17" w:rsidRPr="004D5B17" w:rsidRDefault="004D5B17" w:rsidP="004D5B17">
      <w:r w:rsidRPr="004D5B17">
        <w:t>Genomföra arbetsmiljöutbildning för delegerat arbetsmiljöansvar.</w:t>
      </w:r>
    </w:p>
    <w:p w:rsidR="004D5B17" w:rsidRPr="004D5B17" w:rsidRDefault="004D5B17" w:rsidP="004D5B17">
      <w:r w:rsidRPr="004D5B17">
        <w:t>Utbildning och implementering av kompetensbaserad rekrytering</w:t>
      </w:r>
    </w:p>
    <w:p w:rsidR="004D5B17" w:rsidRPr="004D5B17" w:rsidRDefault="004D5B17" w:rsidP="004D5B17">
      <w:pPr>
        <w:keepNext/>
        <w:keepLines/>
        <w:spacing w:before="240" w:after="60"/>
        <w:outlineLvl w:val="2"/>
        <w:rPr>
          <w:rFonts w:ascii="Arial" w:eastAsiaTheme="majorEastAsia" w:hAnsi="Arial" w:cstheme="majorBidi"/>
          <w:bCs/>
        </w:rPr>
      </w:pPr>
      <w:r w:rsidRPr="004D5B17">
        <w:rPr>
          <w:rFonts w:ascii="Arial" w:eastAsiaTheme="majorEastAsia" w:hAnsi="Arial" w:cstheme="majorBidi"/>
          <w:bCs/>
        </w:rPr>
        <w:t>Medarbetarskap</w:t>
      </w:r>
    </w:p>
    <w:p w:rsidR="004D5B17" w:rsidRPr="004D5B17" w:rsidRDefault="004D5B17" w:rsidP="004D5B17">
      <w:r w:rsidRPr="004D5B17">
        <w:t xml:space="preserve">Under 2015 ska två organisationer bli en. Aktiviteter för att stärka samhörighet mellan två verksamheter kommer att genomföras under året. </w:t>
      </w:r>
    </w:p>
    <w:p w:rsidR="004D5B17" w:rsidRPr="004D5B17" w:rsidRDefault="004D5B17" w:rsidP="004D5B17">
      <w:pPr>
        <w:keepNext/>
        <w:keepLines/>
        <w:spacing w:before="240" w:after="60"/>
        <w:outlineLvl w:val="2"/>
        <w:rPr>
          <w:rFonts w:ascii="Arial" w:eastAsiaTheme="majorEastAsia" w:hAnsi="Arial" w:cstheme="majorBidi"/>
          <w:bCs/>
        </w:rPr>
      </w:pPr>
      <w:r w:rsidRPr="004D5B17">
        <w:rPr>
          <w:rFonts w:ascii="Arial" w:eastAsiaTheme="majorEastAsia" w:hAnsi="Arial" w:cstheme="majorBidi"/>
          <w:bCs/>
        </w:rPr>
        <w:t>Kompetensförsörjning</w:t>
      </w:r>
    </w:p>
    <w:p w:rsidR="004D5B17" w:rsidRPr="004D5B17" w:rsidRDefault="004D5B17" w:rsidP="004D5B17">
      <w:r w:rsidRPr="004D5B17">
        <w:t xml:space="preserve">Uppföljning av kompetensförsörjningsplanen. </w:t>
      </w:r>
    </w:p>
    <w:p w:rsidR="008040FC" w:rsidRDefault="00EA31E7" w:rsidP="008040FC">
      <w:pPr>
        <w:pStyle w:val="Rubrik1"/>
        <w:rPr>
          <w:rFonts w:eastAsia="Times New Roman"/>
          <w:lang w:eastAsia="sv-SE"/>
        </w:rPr>
      </w:pPr>
      <w:bookmarkStart w:id="28" w:name="_Toc406333568"/>
      <w:bookmarkStart w:id="29" w:name="_Toc318269458"/>
      <w:bookmarkStart w:id="30" w:name="_Toc374690823"/>
      <w:bookmarkEnd w:id="24"/>
      <w:r>
        <w:rPr>
          <w:rFonts w:eastAsia="Times New Roman"/>
          <w:lang w:eastAsia="sv-SE"/>
        </w:rPr>
        <w:t>Avdelning</w:t>
      </w:r>
      <w:r w:rsidR="007544C5">
        <w:rPr>
          <w:rFonts w:eastAsia="Times New Roman"/>
          <w:lang w:eastAsia="sv-SE"/>
        </w:rPr>
        <w:t>en</w:t>
      </w:r>
      <w:r>
        <w:rPr>
          <w:rFonts w:eastAsia="Times New Roman"/>
          <w:lang w:eastAsia="sv-SE"/>
        </w:rPr>
        <w:t xml:space="preserve"> IT</w:t>
      </w:r>
      <w:bookmarkEnd w:id="28"/>
    </w:p>
    <w:p w:rsidR="008040FC" w:rsidRPr="00A36A6A" w:rsidRDefault="008040FC" w:rsidP="00A36A6A">
      <w:pPr>
        <w:pStyle w:val="Rubrik2"/>
      </w:pPr>
      <w:r w:rsidRPr="008040FC">
        <w:t>Funktion</w:t>
      </w:r>
    </w:p>
    <w:p w:rsidR="008040FC" w:rsidRPr="007659DF" w:rsidRDefault="008040FC" w:rsidP="008040FC">
      <w:pPr>
        <w:spacing w:before="150" w:after="0" w:line="240" w:lineRule="auto"/>
        <w:rPr>
          <w:rFonts w:eastAsia="Times New Roman" w:cs="Arial"/>
          <w:color w:val="333333"/>
          <w:szCs w:val="21"/>
          <w:lang w:eastAsia="sv-SE"/>
        </w:rPr>
      </w:pPr>
      <w:r w:rsidRPr="007659DF">
        <w:rPr>
          <w:rFonts w:eastAsia="Times New Roman" w:cs="Arial"/>
          <w:color w:val="333333"/>
          <w:szCs w:val="21"/>
          <w:lang w:eastAsia="sv-SE"/>
        </w:rPr>
        <w:t>IT-avdelningen ansvarar för myndighetens IT-relaterade verksamhet. IT-avdelningen arbetar för att förvaltning och projekt drivs framåt i enlighet med myndighetens övergripande och långsiktiga mål. Samarbete sker med övriga avdelningar och enheter genom förvaltning och utveckling av myndighetens olika IT-system.  Arbetet utförs med egen personal och inhyrda konsulter eller externt köpta tjänster.</w:t>
      </w:r>
    </w:p>
    <w:p w:rsidR="008040FC" w:rsidRPr="007659DF" w:rsidRDefault="008040FC" w:rsidP="008040FC">
      <w:pPr>
        <w:spacing w:before="150" w:after="0" w:line="240" w:lineRule="auto"/>
        <w:rPr>
          <w:rFonts w:eastAsia="Times New Roman" w:cs="Arial"/>
          <w:color w:val="333333"/>
          <w:szCs w:val="21"/>
          <w:lang w:eastAsia="sv-SE"/>
        </w:rPr>
      </w:pPr>
      <w:r w:rsidRPr="007659DF">
        <w:rPr>
          <w:rFonts w:eastAsia="Times New Roman" w:cs="Arial"/>
          <w:color w:val="333333"/>
          <w:szCs w:val="21"/>
          <w:lang w:eastAsia="sv-SE"/>
        </w:rPr>
        <w:t>Avdelningen ansvar och huvudarbetsuppgifter är:</w:t>
      </w:r>
    </w:p>
    <w:p w:rsidR="008040FC" w:rsidRPr="008040FC" w:rsidRDefault="008040FC" w:rsidP="008444FF">
      <w:pPr>
        <w:numPr>
          <w:ilvl w:val="0"/>
          <w:numId w:val="11"/>
        </w:numPr>
        <w:tabs>
          <w:tab w:val="left" w:pos="9214"/>
        </w:tabs>
        <w:spacing w:after="0" w:line="240" w:lineRule="auto"/>
        <w:ind w:right="821"/>
        <w:rPr>
          <w:rFonts w:eastAsiaTheme="minorEastAsia"/>
          <w:szCs w:val="24"/>
          <w:lang w:bidi="en-US"/>
        </w:rPr>
      </w:pPr>
      <w:r w:rsidRPr="008040FC">
        <w:rPr>
          <w:rFonts w:eastAsiaTheme="minorEastAsia"/>
          <w:szCs w:val="24"/>
          <w:lang w:bidi="en-US"/>
        </w:rPr>
        <w:t>IT-drift/support</w:t>
      </w:r>
    </w:p>
    <w:p w:rsidR="008040FC" w:rsidRPr="008040FC" w:rsidRDefault="008040FC" w:rsidP="008444FF">
      <w:pPr>
        <w:numPr>
          <w:ilvl w:val="0"/>
          <w:numId w:val="11"/>
        </w:numPr>
        <w:tabs>
          <w:tab w:val="left" w:pos="9214"/>
        </w:tabs>
        <w:spacing w:after="0" w:line="240" w:lineRule="auto"/>
        <w:ind w:right="821"/>
        <w:rPr>
          <w:rFonts w:eastAsiaTheme="minorEastAsia"/>
          <w:szCs w:val="24"/>
          <w:lang w:bidi="en-US"/>
        </w:rPr>
      </w:pPr>
      <w:r w:rsidRPr="008040FC">
        <w:rPr>
          <w:rFonts w:eastAsiaTheme="minorEastAsia"/>
          <w:szCs w:val="24"/>
          <w:lang w:bidi="en-US"/>
        </w:rPr>
        <w:t>Kommunikation och telefoni</w:t>
      </w:r>
    </w:p>
    <w:p w:rsidR="008040FC" w:rsidRPr="008040FC" w:rsidRDefault="008040FC" w:rsidP="008444FF">
      <w:pPr>
        <w:numPr>
          <w:ilvl w:val="0"/>
          <w:numId w:val="11"/>
        </w:numPr>
        <w:tabs>
          <w:tab w:val="left" w:pos="9214"/>
        </w:tabs>
        <w:spacing w:after="0" w:line="240" w:lineRule="auto"/>
        <w:ind w:right="821"/>
        <w:rPr>
          <w:rFonts w:eastAsiaTheme="minorEastAsia"/>
          <w:szCs w:val="24"/>
          <w:lang w:bidi="en-US"/>
        </w:rPr>
      </w:pPr>
      <w:r w:rsidRPr="008040FC">
        <w:rPr>
          <w:rFonts w:eastAsiaTheme="minorEastAsia"/>
          <w:szCs w:val="24"/>
          <w:lang w:bidi="en-US"/>
        </w:rPr>
        <w:t>Inköp av IT-relaterade produkter</w:t>
      </w:r>
    </w:p>
    <w:p w:rsidR="008040FC" w:rsidRPr="008040FC" w:rsidRDefault="008040FC" w:rsidP="008444FF">
      <w:pPr>
        <w:numPr>
          <w:ilvl w:val="0"/>
          <w:numId w:val="11"/>
        </w:numPr>
        <w:tabs>
          <w:tab w:val="left" w:pos="9214"/>
        </w:tabs>
        <w:spacing w:after="0" w:line="240" w:lineRule="auto"/>
        <w:ind w:right="821"/>
        <w:rPr>
          <w:rFonts w:eastAsiaTheme="minorEastAsia"/>
          <w:szCs w:val="24"/>
          <w:lang w:bidi="en-US"/>
        </w:rPr>
      </w:pPr>
      <w:r w:rsidRPr="008040FC">
        <w:rPr>
          <w:rFonts w:eastAsiaTheme="minorEastAsia"/>
          <w:szCs w:val="24"/>
          <w:lang w:bidi="en-US"/>
        </w:rPr>
        <w:t>IT-policys/-strategi/-säkerhet</w:t>
      </w:r>
    </w:p>
    <w:p w:rsidR="008040FC" w:rsidRPr="008040FC" w:rsidRDefault="008040FC" w:rsidP="008444FF">
      <w:pPr>
        <w:numPr>
          <w:ilvl w:val="0"/>
          <w:numId w:val="11"/>
        </w:numPr>
        <w:tabs>
          <w:tab w:val="left" w:pos="9214"/>
        </w:tabs>
        <w:spacing w:after="0" w:line="240" w:lineRule="auto"/>
        <w:ind w:right="821"/>
        <w:rPr>
          <w:rFonts w:eastAsiaTheme="minorEastAsia"/>
          <w:szCs w:val="24"/>
          <w:lang w:bidi="en-US"/>
        </w:rPr>
      </w:pPr>
      <w:r w:rsidRPr="008040FC">
        <w:rPr>
          <w:rFonts w:eastAsiaTheme="minorEastAsia"/>
          <w:szCs w:val="24"/>
          <w:lang w:bidi="en-US"/>
        </w:rPr>
        <w:t>Systemutveckling/-förvaltning</w:t>
      </w:r>
    </w:p>
    <w:p w:rsidR="008040FC" w:rsidRPr="008040FC" w:rsidRDefault="008040FC" w:rsidP="008444FF">
      <w:pPr>
        <w:numPr>
          <w:ilvl w:val="0"/>
          <w:numId w:val="11"/>
        </w:numPr>
        <w:tabs>
          <w:tab w:val="left" w:pos="9214"/>
        </w:tabs>
        <w:spacing w:after="0" w:line="240" w:lineRule="auto"/>
        <w:ind w:right="821"/>
        <w:rPr>
          <w:rFonts w:eastAsiaTheme="minorEastAsia"/>
          <w:szCs w:val="24"/>
          <w:lang w:bidi="en-US"/>
        </w:rPr>
      </w:pPr>
      <w:r w:rsidRPr="008040FC">
        <w:rPr>
          <w:rFonts w:eastAsiaTheme="minorEastAsia"/>
          <w:szCs w:val="24"/>
          <w:lang w:bidi="en-US"/>
        </w:rPr>
        <w:t>Kvalitetssäkring</w:t>
      </w:r>
    </w:p>
    <w:p w:rsidR="008040FC" w:rsidRPr="008040FC" w:rsidRDefault="008040FC" w:rsidP="008444FF">
      <w:pPr>
        <w:numPr>
          <w:ilvl w:val="0"/>
          <w:numId w:val="11"/>
        </w:numPr>
        <w:tabs>
          <w:tab w:val="left" w:pos="9214"/>
        </w:tabs>
        <w:spacing w:after="0" w:line="240" w:lineRule="auto"/>
        <w:ind w:right="821"/>
        <w:rPr>
          <w:rFonts w:eastAsiaTheme="minorEastAsia"/>
          <w:szCs w:val="24"/>
          <w:lang w:bidi="en-US"/>
        </w:rPr>
      </w:pPr>
      <w:r w:rsidRPr="008040FC">
        <w:rPr>
          <w:rFonts w:eastAsiaTheme="minorEastAsia"/>
          <w:szCs w:val="24"/>
          <w:lang w:bidi="en-US"/>
        </w:rPr>
        <w:t>Språkteknologi</w:t>
      </w:r>
    </w:p>
    <w:p w:rsidR="008040FC" w:rsidRPr="008040FC" w:rsidRDefault="008040FC" w:rsidP="008444FF">
      <w:pPr>
        <w:numPr>
          <w:ilvl w:val="0"/>
          <w:numId w:val="11"/>
        </w:numPr>
        <w:tabs>
          <w:tab w:val="left" w:pos="9214"/>
        </w:tabs>
        <w:spacing w:after="0" w:line="240" w:lineRule="auto"/>
        <w:ind w:right="821"/>
        <w:rPr>
          <w:rFonts w:eastAsiaTheme="minorEastAsia"/>
          <w:szCs w:val="24"/>
          <w:lang w:bidi="en-US"/>
        </w:rPr>
      </w:pPr>
      <w:r w:rsidRPr="008040FC">
        <w:rPr>
          <w:rFonts w:eastAsiaTheme="minorEastAsia"/>
          <w:szCs w:val="24"/>
          <w:lang w:bidi="en-US"/>
        </w:rPr>
        <w:t>Infrastrukturfrågor</w:t>
      </w:r>
    </w:p>
    <w:p w:rsidR="008040FC" w:rsidRDefault="008040FC" w:rsidP="008444FF">
      <w:pPr>
        <w:numPr>
          <w:ilvl w:val="0"/>
          <w:numId w:val="11"/>
        </w:numPr>
        <w:tabs>
          <w:tab w:val="left" w:pos="9214"/>
        </w:tabs>
        <w:spacing w:after="0" w:line="240" w:lineRule="auto"/>
        <w:ind w:right="821"/>
        <w:rPr>
          <w:rFonts w:eastAsiaTheme="minorEastAsia"/>
          <w:szCs w:val="24"/>
          <w:lang w:bidi="en-US"/>
        </w:rPr>
      </w:pPr>
      <w:r w:rsidRPr="008040FC">
        <w:rPr>
          <w:rFonts w:eastAsiaTheme="minorEastAsia"/>
          <w:szCs w:val="24"/>
          <w:lang w:bidi="en-US"/>
        </w:rPr>
        <w:t>Systemarkitektur</w:t>
      </w:r>
    </w:p>
    <w:p w:rsidR="008040FC" w:rsidRPr="008040FC" w:rsidRDefault="008040FC" w:rsidP="008040FC">
      <w:pPr>
        <w:tabs>
          <w:tab w:val="left" w:pos="9214"/>
        </w:tabs>
        <w:spacing w:after="0" w:line="240" w:lineRule="auto"/>
        <w:ind w:left="786" w:right="821"/>
        <w:rPr>
          <w:rFonts w:eastAsiaTheme="minorEastAsia"/>
          <w:szCs w:val="24"/>
          <w:lang w:bidi="en-US"/>
        </w:rPr>
      </w:pPr>
    </w:p>
    <w:p w:rsidR="008040FC" w:rsidRPr="007659DF" w:rsidRDefault="008040FC" w:rsidP="008040FC">
      <w:pPr>
        <w:pStyle w:val="Rubrik2"/>
        <w:rPr>
          <w:rFonts w:eastAsia="Times New Roman"/>
          <w:lang w:eastAsia="sv-SE"/>
        </w:rPr>
      </w:pPr>
      <w:r w:rsidRPr="007659DF">
        <w:rPr>
          <w:rFonts w:eastAsia="Times New Roman"/>
          <w:lang w:eastAsia="sv-SE"/>
        </w:rPr>
        <w:t>Medier, kultur</w:t>
      </w:r>
    </w:p>
    <w:p w:rsidR="008040FC" w:rsidRPr="00AC0ED6" w:rsidRDefault="008040FC" w:rsidP="008444FF">
      <w:pPr>
        <w:numPr>
          <w:ilvl w:val="0"/>
          <w:numId w:val="11"/>
        </w:numPr>
        <w:tabs>
          <w:tab w:val="left" w:pos="9214"/>
        </w:tabs>
        <w:spacing w:after="0" w:line="240" w:lineRule="auto"/>
        <w:ind w:right="821"/>
        <w:rPr>
          <w:rFonts w:eastAsiaTheme="minorEastAsia"/>
          <w:szCs w:val="24"/>
          <w:lang w:bidi="en-US"/>
        </w:rPr>
      </w:pPr>
      <w:r w:rsidRPr="00AC0ED6">
        <w:rPr>
          <w:rFonts w:eastAsiaTheme="minorEastAsia"/>
          <w:szCs w:val="24"/>
          <w:lang w:bidi="en-US"/>
        </w:rPr>
        <w:t>IT-avdelningen ska arbeta med löpande IT-drift och förvaltning av myndighetens IT-system i syfte att säkerställa tillgänglighet, funktionalitet och prestanda.</w:t>
      </w:r>
    </w:p>
    <w:p w:rsidR="008040FC" w:rsidRPr="00AC0ED6" w:rsidRDefault="008040FC" w:rsidP="008444FF">
      <w:pPr>
        <w:numPr>
          <w:ilvl w:val="0"/>
          <w:numId w:val="11"/>
        </w:numPr>
        <w:tabs>
          <w:tab w:val="left" w:pos="9214"/>
        </w:tabs>
        <w:spacing w:after="0" w:line="240" w:lineRule="auto"/>
        <w:ind w:right="821"/>
        <w:rPr>
          <w:rFonts w:eastAsiaTheme="minorEastAsia"/>
          <w:szCs w:val="24"/>
          <w:lang w:bidi="en-US"/>
        </w:rPr>
      </w:pPr>
      <w:r w:rsidRPr="00AC0ED6">
        <w:rPr>
          <w:rFonts w:eastAsiaTheme="minorEastAsia"/>
          <w:szCs w:val="24"/>
          <w:lang w:bidi="en-US"/>
        </w:rPr>
        <w:t>IT-avdelningen ska stärka sin förmåga till fortsatt hållbar förvaltning och utveckling av IT-tjänster. Områden som berörs är arbetsprocesser, arkitektur, tekniska plattformar och prestanda.</w:t>
      </w:r>
    </w:p>
    <w:p w:rsidR="008040FC" w:rsidRPr="00AC0ED6" w:rsidRDefault="008040FC" w:rsidP="008444FF">
      <w:pPr>
        <w:numPr>
          <w:ilvl w:val="0"/>
          <w:numId w:val="11"/>
        </w:numPr>
        <w:tabs>
          <w:tab w:val="left" w:pos="9214"/>
        </w:tabs>
        <w:spacing w:after="0" w:line="240" w:lineRule="auto"/>
        <w:ind w:right="821"/>
        <w:rPr>
          <w:rFonts w:eastAsiaTheme="minorEastAsia"/>
          <w:szCs w:val="24"/>
          <w:lang w:bidi="en-US"/>
        </w:rPr>
      </w:pPr>
      <w:r w:rsidRPr="00AC0ED6">
        <w:rPr>
          <w:rFonts w:eastAsiaTheme="minorEastAsia"/>
          <w:szCs w:val="24"/>
          <w:lang w:bidi="en-US"/>
        </w:rPr>
        <w:t>IT-avdelningen ska medverka aktivt i planering och utförande av ledningsgruppen prioriterade projekt.</w:t>
      </w:r>
    </w:p>
    <w:p w:rsidR="008040FC" w:rsidRPr="00AC0ED6" w:rsidRDefault="008040FC" w:rsidP="008444FF">
      <w:pPr>
        <w:numPr>
          <w:ilvl w:val="0"/>
          <w:numId w:val="11"/>
        </w:numPr>
        <w:tabs>
          <w:tab w:val="left" w:pos="9214"/>
        </w:tabs>
        <w:spacing w:after="0" w:line="240" w:lineRule="auto"/>
        <w:ind w:right="821"/>
        <w:rPr>
          <w:rFonts w:eastAsiaTheme="minorEastAsia"/>
          <w:szCs w:val="24"/>
          <w:lang w:bidi="en-US"/>
        </w:rPr>
      </w:pPr>
      <w:r w:rsidRPr="00AC0ED6">
        <w:rPr>
          <w:rFonts w:eastAsiaTheme="minorEastAsia"/>
          <w:szCs w:val="24"/>
          <w:lang w:bidi="en-US"/>
        </w:rPr>
        <w:t>IT-avdelningen ska arbeta proaktivt med verksamhetens IT-relaterade frågor.</w:t>
      </w:r>
    </w:p>
    <w:p w:rsidR="008040FC" w:rsidRDefault="008040FC" w:rsidP="008444FF">
      <w:pPr>
        <w:numPr>
          <w:ilvl w:val="0"/>
          <w:numId w:val="11"/>
        </w:numPr>
        <w:tabs>
          <w:tab w:val="left" w:pos="9214"/>
        </w:tabs>
        <w:spacing w:after="0" w:line="240" w:lineRule="auto"/>
        <w:ind w:right="821"/>
        <w:rPr>
          <w:rFonts w:eastAsiaTheme="minorEastAsia"/>
          <w:szCs w:val="24"/>
          <w:lang w:bidi="en-US"/>
        </w:rPr>
      </w:pPr>
      <w:r w:rsidRPr="00AC0ED6">
        <w:rPr>
          <w:rFonts w:eastAsiaTheme="minorEastAsia"/>
          <w:szCs w:val="24"/>
          <w:lang w:bidi="en-US"/>
        </w:rPr>
        <w:t>IT-avdelningen ska säkerställa att lättlästverksamheten har tillgång till nödvändigt IT-stöd.</w:t>
      </w:r>
    </w:p>
    <w:p w:rsidR="00AC0ED6" w:rsidRPr="00AC0ED6" w:rsidRDefault="00AC0ED6" w:rsidP="00AC0ED6">
      <w:pPr>
        <w:tabs>
          <w:tab w:val="left" w:pos="9214"/>
        </w:tabs>
        <w:spacing w:after="0" w:line="240" w:lineRule="auto"/>
        <w:ind w:left="786" w:right="821"/>
        <w:rPr>
          <w:rFonts w:eastAsiaTheme="minorEastAsia"/>
          <w:szCs w:val="24"/>
          <w:lang w:bidi="en-US"/>
        </w:rPr>
      </w:pPr>
    </w:p>
    <w:p w:rsidR="008040FC" w:rsidRPr="007659DF" w:rsidRDefault="008040FC" w:rsidP="008040FC">
      <w:pPr>
        <w:pStyle w:val="Rubrik2"/>
        <w:rPr>
          <w:rFonts w:eastAsia="Times New Roman"/>
          <w:lang w:eastAsia="sv-SE"/>
        </w:rPr>
      </w:pPr>
      <w:r w:rsidRPr="007659DF">
        <w:rPr>
          <w:rFonts w:eastAsia="Times New Roman"/>
          <w:lang w:eastAsia="sv-SE"/>
        </w:rPr>
        <w:t>Medier, Utbildning</w:t>
      </w:r>
    </w:p>
    <w:p w:rsidR="008040FC" w:rsidRPr="00AC0ED6" w:rsidRDefault="008040FC" w:rsidP="008444FF">
      <w:pPr>
        <w:numPr>
          <w:ilvl w:val="0"/>
          <w:numId w:val="11"/>
        </w:numPr>
        <w:tabs>
          <w:tab w:val="left" w:pos="9214"/>
        </w:tabs>
        <w:spacing w:after="0" w:line="240" w:lineRule="auto"/>
        <w:ind w:right="821"/>
        <w:rPr>
          <w:rFonts w:eastAsiaTheme="minorEastAsia"/>
          <w:szCs w:val="24"/>
          <w:lang w:bidi="en-US"/>
        </w:rPr>
      </w:pPr>
      <w:r w:rsidRPr="00AC0ED6">
        <w:rPr>
          <w:rFonts w:eastAsiaTheme="minorEastAsia"/>
          <w:szCs w:val="24"/>
          <w:lang w:bidi="en-US"/>
        </w:rPr>
        <w:t>IT-avdelningen ska arbeta med löpande IT-drift och förvaltning av myndighetens IT-system i syfte att säkerställa tillgänglighet, funktionalitet och prestanda.</w:t>
      </w:r>
    </w:p>
    <w:p w:rsidR="008040FC" w:rsidRPr="00AC0ED6" w:rsidRDefault="008040FC" w:rsidP="008444FF">
      <w:pPr>
        <w:numPr>
          <w:ilvl w:val="0"/>
          <w:numId w:val="11"/>
        </w:numPr>
        <w:tabs>
          <w:tab w:val="left" w:pos="9214"/>
        </w:tabs>
        <w:spacing w:after="0" w:line="240" w:lineRule="auto"/>
        <w:ind w:right="821"/>
        <w:rPr>
          <w:rFonts w:eastAsiaTheme="minorEastAsia"/>
          <w:szCs w:val="24"/>
          <w:lang w:bidi="en-US"/>
        </w:rPr>
      </w:pPr>
      <w:r w:rsidRPr="00AC0ED6">
        <w:rPr>
          <w:rFonts w:eastAsiaTheme="minorEastAsia"/>
          <w:szCs w:val="24"/>
          <w:lang w:bidi="en-US"/>
        </w:rPr>
        <w:t>IT-avdelningen ska stärka sin förmåga till fortsatt hållbar förvaltning och utveckling av IT-tjänster. Områden som berörs är arbetsprocesser, arkitektur, tekniska plattformar och prestanda.</w:t>
      </w:r>
    </w:p>
    <w:p w:rsidR="008040FC" w:rsidRPr="00AC0ED6" w:rsidRDefault="008040FC" w:rsidP="008444FF">
      <w:pPr>
        <w:numPr>
          <w:ilvl w:val="0"/>
          <w:numId w:val="11"/>
        </w:numPr>
        <w:tabs>
          <w:tab w:val="left" w:pos="9214"/>
        </w:tabs>
        <w:spacing w:after="0" w:line="240" w:lineRule="auto"/>
        <w:ind w:right="821"/>
        <w:rPr>
          <w:rFonts w:eastAsiaTheme="minorEastAsia"/>
          <w:szCs w:val="24"/>
          <w:lang w:bidi="en-US"/>
        </w:rPr>
      </w:pPr>
      <w:r w:rsidRPr="00AC0ED6">
        <w:rPr>
          <w:rFonts w:eastAsiaTheme="minorEastAsia"/>
          <w:szCs w:val="24"/>
          <w:lang w:bidi="en-US"/>
        </w:rPr>
        <w:t>IT-avdelningen ska medverka aktivt i planering och utförande av ledningsgruppen prioriterade projekt.</w:t>
      </w:r>
    </w:p>
    <w:p w:rsidR="008040FC" w:rsidRPr="00AC0ED6" w:rsidRDefault="008040FC" w:rsidP="008444FF">
      <w:pPr>
        <w:numPr>
          <w:ilvl w:val="0"/>
          <w:numId w:val="11"/>
        </w:numPr>
        <w:tabs>
          <w:tab w:val="left" w:pos="9214"/>
        </w:tabs>
        <w:spacing w:after="0" w:line="240" w:lineRule="auto"/>
        <w:ind w:right="821"/>
        <w:rPr>
          <w:rFonts w:eastAsiaTheme="minorEastAsia"/>
          <w:szCs w:val="24"/>
          <w:lang w:bidi="en-US"/>
        </w:rPr>
      </w:pPr>
      <w:r w:rsidRPr="00AC0ED6">
        <w:rPr>
          <w:rFonts w:eastAsiaTheme="minorEastAsia"/>
          <w:szCs w:val="24"/>
          <w:lang w:bidi="en-US"/>
        </w:rPr>
        <w:t>IT-avdelningen ska arbeta proaktivt med verksamhetens IT-relaterade frågor.</w:t>
      </w:r>
    </w:p>
    <w:p w:rsidR="008040FC" w:rsidRDefault="008040FC" w:rsidP="008444FF">
      <w:pPr>
        <w:numPr>
          <w:ilvl w:val="0"/>
          <w:numId w:val="11"/>
        </w:numPr>
        <w:tabs>
          <w:tab w:val="left" w:pos="9214"/>
        </w:tabs>
        <w:spacing w:after="0" w:line="240" w:lineRule="auto"/>
        <w:ind w:right="821"/>
        <w:rPr>
          <w:rFonts w:eastAsiaTheme="minorEastAsia"/>
          <w:szCs w:val="24"/>
          <w:lang w:bidi="en-US"/>
        </w:rPr>
      </w:pPr>
      <w:r w:rsidRPr="00AC0ED6">
        <w:rPr>
          <w:rFonts w:eastAsiaTheme="minorEastAsia"/>
          <w:szCs w:val="24"/>
          <w:lang w:bidi="en-US"/>
        </w:rPr>
        <w:t>IT-avdelningen ska säkerställa att lättlästverksamheten har tillgång till nödvändigt IT-stöd.</w:t>
      </w:r>
    </w:p>
    <w:p w:rsidR="00AC0ED6" w:rsidRPr="00AC0ED6" w:rsidRDefault="00AC0ED6" w:rsidP="00AC0ED6">
      <w:pPr>
        <w:tabs>
          <w:tab w:val="left" w:pos="9214"/>
        </w:tabs>
        <w:spacing w:after="0" w:line="240" w:lineRule="auto"/>
        <w:ind w:left="786" w:right="821"/>
        <w:rPr>
          <w:rFonts w:eastAsiaTheme="minorEastAsia"/>
          <w:szCs w:val="24"/>
          <w:lang w:bidi="en-US"/>
        </w:rPr>
      </w:pPr>
    </w:p>
    <w:p w:rsidR="008040FC" w:rsidRPr="007659DF" w:rsidRDefault="008040FC" w:rsidP="008040FC">
      <w:pPr>
        <w:pStyle w:val="Rubrik2"/>
        <w:rPr>
          <w:rFonts w:eastAsia="Times New Roman"/>
          <w:lang w:eastAsia="sv-SE"/>
        </w:rPr>
      </w:pPr>
      <w:r w:rsidRPr="007659DF">
        <w:rPr>
          <w:rFonts w:eastAsia="Times New Roman"/>
          <w:lang w:eastAsia="sv-SE"/>
        </w:rPr>
        <w:t>Utveckling</w:t>
      </w:r>
    </w:p>
    <w:p w:rsidR="008040FC" w:rsidRDefault="008040FC" w:rsidP="008444FF">
      <w:pPr>
        <w:numPr>
          <w:ilvl w:val="0"/>
          <w:numId w:val="11"/>
        </w:numPr>
        <w:tabs>
          <w:tab w:val="left" w:pos="9214"/>
        </w:tabs>
        <w:spacing w:after="0" w:line="240" w:lineRule="auto"/>
        <w:ind w:right="821"/>
        <w:rPr>
          <w:rFonts w:eastAsiaTheme="minorEastAsia"/>
          <w:szCs w:val="24"/>
          <w:lang w:bidi="en-US"/>
        </w:rPr>
      </w:pPr>
      <w:r w:rsidRPr="00AC0ED6">
        <w:rPr>
          <w:rFonts w:eastAsiaTheme="minorEastAsia"/>
          <w:szCs w:val="24"/>
          <w:lang w:bidi="en-US"/>
        </w:rPr>
        <w:t>IT-avdelningen ska medverka aktivt i planering och utförande av ledningsgruppen prioriterade projekt.</w:t>
      </w:r>
      <w:bookmarkEnd w:id="29"/>
    </w:p>
    <w:p w:rsidR="00AC0ED6" w:rsidRPr="00AC0ED6" w:rsidRDefault="00AC0ED6" w:rsidP="00760C4C">
      <w:pPr>
        <w:tabs>
          <w:tab w:val="left" w:pos="9214"/>
        </w:tabs>
        <w:spacing w:after="0" w:line="240" w:lineRule="auto"/>
        <w:ind w:left="786" w:right="821"/>
        <w:rPr>
          <w:rFonts w:eastAsiaTheme="minorEastAsia"/>
          <w:szCs w:val="24"/>
          <w:lang w:bidi="en-US"/>
        </w:rPr>
      </w:pPr>
    </w:p>
    <w:p w:rsidR="00760C4C" w:rsidRDefault="00760C4C">
      <w:pPr>
        <w:spacing w:after="200" w:line="276" w:lineRule="auto"/>
        <w:rPr>
          <w:rFonts w:ascii="Arial" w:eastAsiaTheme="majorEastAsia" w:hAnsi="Arial" w:cstheme="majorBidi"/>
          <w:b/>
          <w:bCs/>
          <w:color w:val="A53999" w:themeColor="accent1"/>
          <w:sz w:val="27"/>
          <w:szCs w:val="28"/>
        </w:rPr>
      </w:pPr>
      <w:bookmarkStart w:id="31" w:name="_Toc308774232"/>
      <w:bookmarkStart w:id="32" w:name="_Toc374690824"/>
      <w:bookmarkEnd w:id="30"/>
      <w:r>
        <w:br w:type="page"/>
      </w:r>
    </w:p>
    <w:p w:rsidR="00760C4C" w:rsidRPr="00760C4C" w:rsidRDefault="00EA31E7" w:rsidP="00F026C5">
      <w:pPr>
        <w:pStyle w:val="Rubrik1"/>
      </w:pPr>
      <w:bookmarkStart w:id="33" w:name="_Toc374690822"/>
      <w:bookmarkStart w:id="34" w:name="_Toc406333569"/>
      <w:r w:rsidRPr="00F026C5">
        <w:t>Avdelning</w:t>
      </w:r>
      <w:r w:rsidR="007544C5">
        <w:t>en</w:t>
      </w:r>
      <w:r w:rsidRPr="00F026C5">
        <w:t xml:space="preserve"> </w:t>
      </w:r>
      <w:r w:rsidR="00760C4C" w:rsidRPr="00760C4C">
        <w:t>Kommunikation</w:t>
      </w:r>
      <w:bookmarkEnd w:id="33"/>
      <w:r w:rsidRPr="00F026C5">
        <w:t xml:space="preserve"> – VP från MTM</w:t>
      </w:r>
      <w:bookmarkEnd w:id="34"/>
      <w:r w:rsidR="00760C4C" w:rsidRPr="00760C4C">
        <w:t xml:space="preserve"> </w:t>
      </w:r>
    </w:p>
    <w:p w:rsidR="00760C4C" w:rsidRPr="00760C4C" w:rsidRDefault="00760C4C" w:rsidP="00760C4C">
      <w:pPr>
        <w:keepNext/>
        <w:keepLines/>
        <w:spacing w:before="240" w:after="60"/>
        <w:outlineLvl w:val="1"/>
        <w:rPr>
          <w:rFonts w:ascii="Arial" w:eastAsiaTheme="majorEastAsia" w:hAnsi="Arial" w:cstheme="majorBidi"/>
          <w:b/>
          <w:bCs/>
          <w:szCs w:val="26"/>
          <w:lang w:bidi="en-US"/>
        </w:rPr>
      </w:pPr>
      <w:r w:rsidRPr="00760C4C">
        <w:rPr>
          <w:rFonts w:ascii="Arial" w:eastAsiaTheme="majorEastAsia" w:hAnsi="Arial" w:cstheme="majorBidi"/>
          <w:b/>
          <w:bCs/>
          <w:szCs w:val="26"/>
          <w:lang w:bidi="en-US"/>
        </w:rPr>
        <w:t>Funktion</w:t>
      </w:r>
    </w:p>
    <w:p w:rsidR="00760C4C" w:rsidRPr="00760C4C" w:rsidRDefault="00760C4C" w:rsidP="00760C4C">
      <w:pPr>
        <w:spacing w:after="0" w:line="240" w:lineRule="auto"/>
        <w:rPr>
          <w:rFonts w:ascii="Calibri" w:eastAsia="Times New Roman" w:hAnsi="Calibri" w:cs="Times New Roman"/>
          <w:bCs/>
          <w:lang w:eastAsia="sv-SE"/>
        </w:rPr>
      </w:pPr>
      <w:r w:rsidRPr="00760C4C">
        <w:rPr>
          <w:rFonts w:eastAsiaTheme="minorEastAsia"/>
          <w:szCs w:val="24"/>
          <w:lang w:bidi="en-US"/>
        </w:rPr>
        <w:t>Avdelningen</w:t>
      </w:r>
      <w:r w:rsidRPr="00760C4C">
        <w:rPr>
          <w:rFonts w:eastAsiaTheme="minorEastAsia"/>
          <w:lang w:bidi="en-US"/>
        </w:rPr>
        <w:t xml:space="preserve"> för Kommunikation ska förmedla en tydlig bild av MTM som myndighet genom interna och externa kanaler. Avdelningen ska även öka kunskapen om MTM:s service och tjänster externt samt inspirera till användning av MTM:s produkter och tjänster. Avdelningen ska f</w:t>
      </w:r>
      <w:r w:rsidRPr="00760C4C">
        <w:rPr>
          <w:rFonts w:ascii="Calibri" w:eastAsia="Times New Roman" w:hAnsi="Calibri" w:cs="Times New Roman"/>
          <w:bCs/>
          <w:lang w:eastAsia="sv-SE"/>
        </w:rPr>
        <w:t>ungera som intern rådgivare, utbildare och stöd inom myndigheten.</w:t>
      </w:r>
    </w:p>
    <w:p w:rsidR="00760C4C" w:rsidRPr="00760C4C" w:rsidRDefault="00760C4C" w:rsidP="00760C4C">
      <w:pPr>
        <w:tabs>
          <w:tab w:val="left" w:pos="9214"/>
        </w:tabs>
        <w:ind w:right="821"/>
        <w:rPr>
          <w:rFonts w:eastAsiaTheme="minorEastAsia"/>
          <w:lang w:bidi="en-US"/>
        </w:rPr>
      </w:pPr>
    </w:p>
    <w:p w:rsidR="00760C4C" w:rsidRPr="00760C4C" w:rsidRDefault="00760C4C" w:rsidP="00760C4C">
      <w:pPr>
        <w:tabs>
          <w:tab w:val="left" w:pos="9214"/>
        </w:tabs>
        <w:ind w:right="821"/>
        <w:rPr>
          <w:rFonts w:eastAsiaTheme="minorEastAsia"/>
          <w:szCs w:val="24"/>
          <w:lang w:bidi="en-US"/>
        </w:rPr>
      </w:pPr>
      <w:r w:rsidRPr="00760C4C">
        <w:rPr>
          <w:rFonts w:eastAsiaTheme="minorEastAsia"/>
          <w:szCs w:val="24"/>
          <w:lang w:bidi="en-US"/>
        </w:rPr>
        <w:t>I Kommunikationsavdelningens uppgifter ingår:</w:t>
      </w:r>
    </w:p>
    <w:p w:rsidR="00760C4C" w:rsidRPr="00760C4C" w:rsidRDefault="00760C4C" w:rsidP="008444FF">
      <w:pPr>
        <w:numPr>
          <w:ilvl w:val="0"/>
          <w:numId w:val="11"/>
        </w:numPr>
        <w:tabs>
          <w:tab w:val="left" w:pos="9214"/>
        </w:tabs>
        <w:spacing w:after="0" w:line="240" w:lineRule="auto"/>
        <w:ind w:right="821"/>
        <w:rPr>
          <w:rFonts w:eastAsiaTheme="minorEastAsia"/>
          <w:szCs w:val="24"/>
          <w:lang w:bidi="en-US"/>
        </w:rPr>
      </w:pPr>
      <w:r w:rsidRPr="00760C4C">
        <w:rPr>
          <w:rFonts w:eastAsiaTheme="minorEastAsia"/>
          <w:szCs w:val="24"/>
          <w:lang w:bidi="en-US"/>
        </w:rPr>
        <w:t xml:space="preserve">Ansvar för myndighetens informations- och kommunikationskanaler </w:t>
      </w:r>
    </w:p>
    <w:p w:rsidR="00760C4C" w:rsidRPr="00760C4C" w:rsidRDefault="00760C4C" w:rsidP="008444FF">
      <w:pPr>
        <w:numPr>
          <w:ilvl w:val="0"/>
          <w:numId w:val="11"/>
        </w:numPr>
        <w:tabs>
          <w:tab w:val="left" w:pos="9214"/>
        </w:tabs>
        <w:spacing w:after="0" w:line="240" w:lineRule="auto"/>
        <w:ind w:right="821"/>
        <w:rPr>
          <w:rFonts w:eastAsiaTheme="minorEastAsia"/>
          <w:szCs w:val="24"/>
          <w:lang w:bidi="en-US"/>
        </w:rPr>
      </w:pPr>
      <w:r w:rsidRPr="00760C4C">
        <w:rPr>
          <w:rFonts w:eastAsiaTheme="minorEastAsia"/>
          <w:szCs w:val="24"/>
          <w:lang w:bidi="en-US"/>
        </w:rPr>
        <w:t>Ansvar för logistik vid myndighetens externa arrangemang (mässor, studiedagar mm)</w:t>
      </w:r>
    </w:p>
    <w:p w:rsidR="00760C4C" w:rsidRPr="00760C4C" w:rsidRDefault="00760C4C" w:rsidP="008444FF">
      <w:pPr>
        <w:numPr>
          <w:ilvl w:val="0"/>
          <w:numId w:val="11"/>
        </w:numPr>
        <w:tabs>
          <w:tab w:val="left" w:pos="9214"/>
        </w:tabs>
        <w:spacing w:after="0" w:line="240" w:lineRule="auto"/>
        <w:ind w:right="821"/>
        <w:rPr>
          <w:rFonts w:eastAsiaTheme="minorEastAsia"/>
          <w:szCs w:val="24"/>
          <w:lang w:bidi="en-US"/>
        </w:rPr>
      </w:pPr>
      <w:r w:rsidRPr="00760C4C">
        <w:rPr>
          <w:rFonts w:eastAsiaTheme="minorEastAsia"/>
          <w:szCs w:val="24"/>
          <w:lang w:bidi="en-US"/>
        </w:rPr>
        <w:t>Ansvar för myndighetens bildbank</w:t>
      </w:r>
    </w:p>
    <w:p w:rsidR="00760C4C" w:rsidRPr="00760C4C" w:rsidRDefault="00760C4C" w:rsidP="008444FF">
      <w:pPr>
        <w:numPr>
          <w:ilvl w:val="0"/>
          <w:numId w:val="11"/>
        </w:numPr>
        <w:tabs>
          <w:tab w:val="left" w:pos="9214"/>
        </w:tabs>
        <w:spacing w:after="0" w:line="240" w:lineRule="auto"/>
        <w:ind w:right="821"/>
        <w:rPr>
          <w:rFonts w:eastAsiaTheme="minorEastAsia"/>
          <w:szCs w:val="24"/>
          <w:lang w:bidi="en-US"/>
        </w:rPr>
      </w:pPr>
      <w:r w:rsidRPr="00760C4C">
        <w:rPr>
          <w:rFonts w:eastAsiaTheme="minorEastAsia"/>
          <w:szCs w:val="24"/>
          <w:lang w:bidi="en-US"/>
        </w:rPr>
        <w:t>Att i samråd med myndighetens övriga verksamheter ta fram förslag på aktiviteter/produkter som speglar MTM:s uppdrag och verksamhet</w:t>
      </w:r>
    </w:p>
    <w:p w:rsidR="00760C4C" w:rsidRPr="00760C4C" w:rsidRDefault="00760C4C" w:rsidP="008444FF">
      <w:pPr>
        <w:numPr>
          <w:ilvl w:val="0"/>
          <w:numId w:val="11"/>
        </w:numPr>
        <w:tabs>
          <w:tab w:val="left" w:pos="9214"/>
        </w:tabs>
        <w:spacing w:after="0" w:line="240" w:lineRule="auto"/>
        <w:ind w:right="821"/>
        <w:rPr>
          <w:rFonts w:eastAsiaTheme="minorEastAsia"/>
          <w:szCs w:val="24"/>
          <w:lang w:bidi="en-US"/>
        </w:rPr>
      </w:pPr>
      <w:r w:rsidRPr="00760C4C">
        <w:rPr>
          <w:rFonts w:eastAsiaTheme="minorEastAsia"/>
          <w:szCs w:val="24"/>
          <w:lang w:bidi="en-US"/>
        </w:rPr>
        <w:t>Att framställa annonser, trycksaker och annat informationsmaterial i samarbete med myndighetens olika verksamheter</w:t>
      </w:r>
    </w:p>
    <w:p w:rsidR="00760C4C" w:rsidRPr="00760C4C" w:rsidRDefault="00760C4C" w:rsidP="008444FF">
      <w:pPr>
        <w:numPr>
          <w:ilvl w:val="0"/>
          <w:numId w:val="11"/>
        </w:numPr>
        <w:tabs>
          <w:tab w:val="left" w:pos="9214"/>
        </w:tabs>
        <w:spacing w:after="0" w:line="240" w:lineRule="auto"/>
        <w:ind w:left="750" w:right="821"/>
        <w:rPr>
          <w:rFonts w:eastAsiaTheme="minorEastAsia"/>
          <w:szCs w:val="24"/>
          <w:lang w:bidi="en-US"/>
        </w:rPr>
      </w:pPr>
      <w:r w:rsidRPr="00760C4C">
        <w:rPr>
          <w:rFonts w:eastAsiaTheme="minorEastAsia"/>
          <w:szCs w:val="24"/>
          <w:lang w:bidi="en-US"/>
        </w:rPr>
        <w:t>Att förvalta mtm.se, intranät och sociala medier</w:t>
      </w:r>
    </w:p>
    <w:p w:rsidR="00760C4C" w:rsidRPr="00760C4C" w:rsidRDefault="00760C4C" w:rsidP="008444FF">
      <w:pPr>
        <w:numPr>
          <w:ilvl w:val="0"/>
          <w:numId w:val="11"/>
        </w:numPr>
        <w:tabs>
          <w:tab w:val="left" w:pos="9214"/>
        </w:tabs>
        <w:spacing w:after="0" w:line="240" w:lineRule="auto"/>
        <w:ind w:right="821"/>
        <w:rPr>
          <w:rFonts w:eastAsiaTheme="minorEastAsia"/>
          <w:szCs w:val="24"/>
          <w:lang w:bidi="en-US"/>
        </w:rPr>
      </w:pPr>
      <w:r w:rsidRPr="00760C4C">
        <w:rPr>
          <w:rFonts w:eastAsiaTheme="minorEastAsia"/>
          <w:szCs w:val="24"/>
          <w:lang w:bidi="en-US"/>
        </w:rPr>
        <w:t>Att ombesörja myndighetens omvärldsbevakning</w:t>
      </w:r>
    </w:p>
    <w:p w:rsidR="00760C4C" w:rsidRPr="00760C4C" w:rsidRDefault="00760C4C" w:rsidP="008444FF">
      <w:pPr>
        <w:numPr>
          <w:ilvl w:val="0"/>
          <w:numId w:val="11"/>
        </w:numPr>
        <w:tabs>
          <w:tab w:val="left" w:pos="9214"/>
        </w:tabs>
        <w:spacing w:before="100" w:beforeAutospacing="1" w:after="0" w:afterAutospacing="1" w:line="240" w:lineRule="auto"/>
        <w:ind w:right="821"/>
        <w:rPr>
          <w:rFonts w:eastAsiaTheme="minorEastAsia"/>
          <w:szCs w:val="24"/>
          <w:lang w:bidi="en-US"/>
        </w:rPr>
      </w:pPr>
      <w:r w:rsidRPr="00760C4C">
        <w:rPr>
          <w:rFonts w:ascii="Calibri" w:eastAsia="Times New Roman" w:hAnsi="Calibri" w:cs="Times New Roman"/>
          <w:color w:val="000000"/>
          <w:szCs w:val="26"/>
          <w:lang w:eastAsia="sv-SE"/>
        </w:rPr>
        <w:t>Ansvar för MTM:s samverkansråd</w:t>
      </w:r>
    </w:p>
    <w:p w:rsidR="00760C4C" w:rsidRPr="00760C4C" w:rsidRDefault="00760C4C" w:rsidP="00760C4C">
      <w:pPr>
        <w:keepNext/>
        <w:keepLines/>
        <w:spacing w:before="240" w:after="60"/>
        <w:outlineLvl w:val="1"/>
        <w:rPr>
          <w:rFonts w:ascii="Arial" w:eastAsiaTheme="minorEastAsia" w:hAnsi="Arial" w:cstheme="majorBidi"/>
          <w:b/>
          <w:bCs/>
          <w:szCs w:val="26"/>
          <w:lang w:bidi="en-US"/>
        </w:rPr>
      </w:pPr>
      <w:r w:rsidRPr="00760C4C">
        <w:rPr>
          <w:rFonts w:ascii="Arial" w:eastAsiaTheme="minorEastAsia" w:hAnsi="Arial" w:cstheme="majorBidi"/>
          <w:b/>
          <w:bCs/>
          <w:szCs w:val="26"/>
          <w:lang w:bidi="en-US"/>
        </w:rPr>
        <w:t>Övergripande mål för 2015</w:t>
      </w:r>
    </w:p>
    <w:p w:rsidR="00760C4C" w:rsidRPr="00760C4C" w:rsidRDefault="00760C4C" w:rsidP="00760C4C">
      <w:pPr>
        <w:rPr>
          <w:lang w:bidi="en-US"/>
        </w:rPr>
      </w:pPr>
      <w:r w:rsidRPr="00760C4C">
        <w:rPr>
          <w:lang w:bidi="en-US"/>
        </w:rPr>
        <w:t>Under 2015 ska MTM:s nya avdelning Marknad &amp; Kommunikation formeras.</w:t>
      </w:r>
    </w:p>
    <w:p w:rsidR="00760C4C" w:rsidRPr="00760C4C" w:rsidRDefault="00760C4C" w:rsidP="008444FF">
      <w:pPr>
        <w:numPr>
          <w:ilvl w:val="0"/>
          <w:numId w:val="14"/>
        </w:numPr>
        <w:tabs>
          <w:tab w:val="left" w:pos="9214"/>
        </w:tabs>
        <w:spacing w:before="100" w:beforeAutospacing="1" w:after="0" w:afterAutospacing="1" w:line="240" w:lineRule="auto"/>
        <w:ind w:right="821"/>
        <w:rPr>
          <w:rFonts w:eastAsiaTheme="minorEastAsia"/>
          <w:szCs w:val="24"/>
          <w:lang w:bidi="en-US"/>
        </w:rPr>
      </w:pPr>
      <w:r w:rsidRPr="00760C4C">
        <w:rPr>
          <w:rFonts w:eastAsiaTheme="minorEastAsia"/>
          <w:szCs w:val="24"/>
          <w:lang w:bidi="en-US"/>
        </w:rPr>
        <w:t>Två organisationers skilda kanaler synkas (webb, studiedagar, mässor, filmer, trycksaker, nyhetsbrev, tidningar mm)</w:t>
      </w:r>
    </w:p>
    <w:p w:rsidR="00760C4C" w:rsidRPr="00760C4C" w:rsidRDefault="00760C4C" w:rsidP="008444FF">
      <w:pPr>
        <w:numPr>
          <w:ilvl w:val="0"/>
          <w:numId w:val="14"/>
        </w:numPr>
        <w:tabs>
          <w:tab w:val="left" w:pos="9214"/>
        </w:tabs>
        <w:spacing w:before="100" w:beforeAutospacing="1" w:after="0" w:afterAutospacing="1" w:line="240" w:lineRule="auto"/>
        <w:ind w:right="821"/>
        <w:rPr>
          <w:rFonts w:eastAsiaTheme="minorEastAsia"/>
          <w:szCs w:val="24"/>
          <w:lang w:bidi="en-US"/>
        </w:rPr>
      </w:pPr>
      <w:r w:rsidRPr="00760C4C">
        <w:rPr>
          <w:rFonts w:eastAsiaTheme="minorEastAsia"/>
          <w:szCs w:val="24"/>
          <w:lang w:bidi="en-US"/>
        </w:rPr>
        <w:t>Intranätet som informationskanal vidareutvecklas</w:t>
      </w:r>
    </w:p>
    <w:p w:rsidR="00760C4C" w:rsidRPr="00760C4C" w:rsidRDefault="00760C4C" w:rsidP="008444FF">
      <w:pPr>
        <w:numPr>
          <w:ilvl w:val="0"/>
          <w:numId w:val="14"/>
        </w:numPr>
        <w:tabs>
          <w:tab w:val="left" w:pos="9214"/>
        </w:tabs>
        <w:spacing w:before="100" w:beforeAutospacing="1" w:after="0" w:afterAutospacing="1" w:line="240" w:lineRule="auto"/>
        <w:ind w:right="821"/>
        <w:rPr>
          <w:rFonts w:eastAsiaTheme="minorEastAsia"/>
          <w:szCs w:val="24"/>
          <w:lang w:bidi="en-US"/>
        </w:rPr>
      </w:pPr>
      <w:r w:rsidRPr="00760C4C">
        <w:rPr>
          <w:rFonts w:eastAsiaTheme="minorEastAsia"/>
          <w:szCs w:val="24"/>
          <w:lang w:bidi="en-US"/>
        </w:rPr>
        <w:t>Rutiner för samarbete och deltagande i projekt inom MTM tas fram</w:t>
      </w:r>
    </w:p>
    <w:p w:rsidR="00760C4C" w:rsidRPr="00760C4C" w:rsidRDefault="00760C4C" w:rsidP="008444FF">
      <w:pPr>
        <w:numPr>
          <w:ilvl w:val="0"/>
          <w:numId w:val="14"/>
        </w:numPr>
        <w:spacing w:after="0" w:line="240" w:lineRule="auto"/>
        <w:rPr>
          <w:szCs w:val="26"/>
        </w:rPr>
      </w:pPr>
      <w:r w:rsidRPr="00760C4C">
        <w:rPr>
          <w:szCs w:val="26"/>
        </w:rPr>
        <w:t>Deltar i arbetet med att marknadsföra taltidningen</w:t>
      </w:r>
    </w:p>
    <w:p w:rsidR="00760C4C" w:rsidRPr="00760C4C" w:rsidRDefault="00760C4C" w:rsidP="008444FF">
      <w:pPr>
        <w:numPr>
          <w:ilvl w:val="0"/>
          <w:numId w:val="14"/>
        </w:numPr>
        <w:tabs>
          <w:tab w:val="left" w:pos="9214"/>
        </w:tabs>
        <w:spacing w:before="100" w:beforeAutospacing="1" w:after="0" w:afterAutospacing="1" w:line="240" w:lineRule="auto"/>
        <w:ind w:right="821"/>
        <w:rPr>
          <w:rFonts w:eastAsiaTheme="minorEastAsia"/>
          <w:szCs w:val="24"/>
          <w:lang w:bidi="en-US"/>
        </w:rPr>
      </w:pPr>
      <w:r w:rsidRPr="00760C4C">
        <w:rPr>
          <w:rFonts w:eastAsiaTheme="minorEastAsia"/>
          <w:szCs w:val="24"/>
          <w:lang w:bidi="en-US"/>
        </w:rPr>
        <w:t>MTM:s interna och externa kommunikationsstrategier implementeras</w:t>
      </w:r>
    </w:p>
    <w:p w:rsidR="00760C4C" w:rsidRPr="00760C4C" w:rsidRDefault="00760C4C" w:rsidP="008444FF">
      <w:pPr>
        <w:numPr>
          <w:ilvl w:val="0"/>
          <w:numId w:val="14"/>
        </w:numPr>
        <w:tabs>
          <w:tab w:val="left" w:pos="9214"/>
        </w:tabs>
        <w:spacing w:before="100" w:beforeAutospacing="1" w:after="0" w:afterAutospacing="1" w:line="240" w:lineRule="auto"/>
        <w:ind w:right="821"/>
        <w:rPr>
          <w:rFonts w:eastAsiaTheme="minorEastAsia"/>
          <w:szCs w:val="24"/>
          <w:lang w:bidi="en-US"/>
        </w:rPr>
      </w:pPr>
      <w:r w:rsidRPr="00760C4C">
        <w:rPr>
          <w:rFonts w:eastAsiaTheme="minorEastAsia"/>
          <w:szCs w:val="24"/>
          <w:lang w:bidi="en-US"/>
        </w:rPr>
        <w:t>En mötesstruktur för hela myndigheten tas fram och implementeras</w:t>
      </w:r>
    </w:p>
    <w:p w:rsidR="00760C4C" w:rsidRPr="00760C4C" w:rsidRDefault="00760C4C" w:rsidP="008444FF">
      <w:pPr>
        <w:numPr>
          <w:ilvl w:val="0"/>
          <w:numId w:val="14"/>
        </w:numPr>
        <w:tabs>
          <w:tab w:val="left" w:pos="9214"/>
        </w:tabs>
        <w:spacing w:before="100" w:beforeAutospacing="1" w:after="0" w:afterAutospacing="1" w:line="240" w:lineRule="auto"/>
        <w:ind w:right="821"/>
        <w:rPr>
          <w:rFonts w:eastAsiaTheme="minorEastAsia"/>
          <w:szCs w:val="24"/>
          <w:lang w:bidi="en-US"/>
        </w:rPr>
      </w:pPr>
      <w:r w:rsidRPr="00760C4C">
        <w:rPr>
          <w:rFonts w:eastAsiaTheme="minorEastAsia"/>
          <w:szCs w:val="24"/>
          <w:lang w:bidi="en-US"/>
        </w:rPr>
        <w:t>Idéskrifter för att ge ett fördjupat perspektiv på MTM:s verksamhet produceras</w:t>
      </w:r>
    </w:p>
    <w:p w:rsidR="00760C4C" w:rsidRPr="00760C4C" w:rsidRDefault="00760C4C" w:rsidP="00760C4C">
      <w:pPr>
        <w:tabs>
          <w:tab w:val="left" w:pos="9214"/>
        </w:tabs>
        <w:spacing w:before="100" w:beforeAutospacing="1" w:after="0" w:afterAutospacing="1" w:line="240" w:lineRule="auto"/>
        <w:ind w:left="720" w:right="821"/>
        <w:rPr>
          <w:rFonts w:eastAsiaTheme="minorEastAsia"/>
          <w:szCs w:val="24"/>
          <w:lang w:bidi="en-US"/>
        </w:rPr>
      </w:pPr>
    </w:p>
    <w:p w:rsidR="00760C4C" w:rsidRDefault="00760C4C">
      <w:pPr>
        <w:spacing w:after="200" w:line="276" w:lineRule="auto"/>
        <w:rPr>
          <w:rFonts w:ascii="Arial" w:eastAsiaTheme="majorEastAsia" w:hAnsi="Arial" w:cstheme="majorBidi"/>
          <w:b/>
          <w:bCs/>
          <w:color w:val="A53999" w:themeColor="accent1"/>
          <w:sz w:val="27"/>
          <w:szCs w:val="28"/>
        </w:rPr>
      </w:pPr>
      <w:r>
        <w:br w:type="page"/>
      </w:r>
    </w:p>
    <w:p w:rsidR="00082BBB" w:rsidRPr="005D7461" w:rsidRDefault="00EA31E7" w:rsidP="00082BBB">
      <w:pPr>
        <w:pStyle w:val="Rubrik1"/>
        <w:rPr>
          <w:sz w:val="24"/>
        </w:rPr>
      </w:pPr>
      <w:bookmarkStart w:id="35" w:name="_Toc402364014"/>
      <w:bookmarkStart w:id="36" w:name="_Toc406333570"/>
      <w:r>
        <w:t>Avdelning</w:t>
      </w:r>
      <w:r w:rsidR="007544C5">
        <w:t>en</w:t>
      </w:r>
      <w:r>
        <w:t xml:space="preserve"> </w:t>
      </w:r>
      <w:r w:rsidR="00082BBB">
        <w:t>Marknad och kommunikation</w:t>
      </w:r>
      <w:bookmarkEnd w:id="35"/>
      <w:r w:rsidR="00082BBB">
        <w:t xml:space="preserve"> – VP från CFLL</w:t>
      </w:r>
      <w:bookmarkEnd w:id="36"/>
    </w:p>
    <w:p w:rsidR="00082BBB" w:rsidRDefault="00082BBB" w:rsidP="00082BBB"/>
    <w:p w:rsidR="00082BBB" w:rsidRPr="005D7461" w:rsidRDefault="00082BBB" w:rsidP="00082BBB">
      <w:pPr>
        <w:rPr>
          <w:b/>
        </w:rPr>
      </w:pPr>
      <w:r w:rsidRPr="005D7461">
        <w:rPr>
          <w:b/>
        </w:rPr>
        <w:t>Bakgrund</w:t>
      </w:r>
    </w:p>
    <w:p w:rsidR="00082BBB" w:rsidRDefault="00082BBB" w:rsidP="00082BBB">
      <w:r>
        <w:t xml:space="preserve">1 jan 2015 övergår stiftelsen Centrum för lättlästs verksamhet till MTM, Myndigheten för tillgängliga medier. Här nedan finns ett förslag på verksamhetsplan och budget för 2015 för nuvarande avdelningen Marknad och kommunikation (MoK) på Centrum för lättläst. Den innefattar både befintliga aktiviteter från 2014, dvs. sådant vi brukar göra och tror vi ska fortsätta med, och nya aktiviteter som vi i nuläget ser behov av för 2015, relaterade till övergången. Personalkostnader har vi behållit på samma nivå som 2014 utan att ta hänsyn till arbetsuppgifter kopplade till MoK som administrativa enheten utför idag, </w:t>
      </w:r>
    </w:p>
    <w:p w:rsidR="00082BBB" w:rsidRPr="00486A6D" w:rsidRDefault="00082BBB" w:rsidP="00082BBB">
      <w:r>
        <w:t xml:space="preserve">t.ex. vaktmästeriet. </w:t>
      </w:r>
      <w:r w:rsidRPr="00DA4B01">
        <w:t>Efter övergången kom</w:t>
      </w:r>
      <w:r>
        <w:t xml:space="preserve">mer dessutom frågan om lättläst </w:t>
      </w:r>
      <w:r w:rsidRPr="00DA4B01">
        <w:t>samhälls</w:t>
      </w:r>
      <w:r>
        <w:t>-</w:t>
      </w:r>
      <w:r w:rsidRPr="00DA4B01">
        <w:t>information att övergå till MTM och det är ännu osäkert var i organisationen verksamheten ska ligga.</w:t>
      </w:r>
      <w:r>
        <w:t xml:space="preserve"> </w:t>
      </w:r>
      <w:r w:rsidRPr="00486A6D">
        <w:t>Kommunikationsaktiviteter specifikt för samhällsinformation, med delvis andra målgrupper och aktiviteter, finns inte med i denna budget.</w:t>
      </w:r>
    </w:p>
    <w:p w:rsidR="00082BBB" w:rsidRDefault="00082BBB" w:rsidP="00082BBB">
      <w:pPr>
        <w:pStyle w:val="Rubrik2"/>
      </w:pPr>
      <w:r>
        <w:t>Nuvarande uppdrag</w:t>
      </w:r>
    </w:p>
    <w:p w:rsidR="00082BBB" w:rsidRPr="005D7461" w:rsidRDefault="00082BBB" w:rsidP="00082BBB"/>
    <w:p w:rsidR="00082BBB" w:rsidRPr="00232BCF" w:rsidRDefault="00082BBB" w:rsidP="00082BBB">
      <w:pPr>
        <w:pStyle w:val="Brdtext"/>
        <w:rPr>
          <w:b/>
        </w:rPr>
      </w:pPr>
      <w:r w:rsidRPr="00232BCF">
        <w:rPr>
          <w:b/>
        </w:rPr>
        <w:t>Läsombud och övrig marknadsföring</w:t>
      </w:r>
    </w:p>
    <w:p w:rsidR="00082BBB" w:rsidRPr="00232BCF" w:rsidRDefault="00082BBB" w:rsidP="00082BBB">
      <w:pPr>
        <w:pStyle w:val="Brdtext"/>
      </w:pPr>
      <w:r w:rsidRPr="00232BCF">
        <w:t>Centrum för lättläst ska ha en god information om och marknadsföring av verksamheten till olika grupper som har nytta av lättlästutgivningen, inom bl.a. omsorgen och skolan, samt sträva efter en väl utvecklad verksamhet med läsombud.</w:t>
      </w:r>
    </w:p>
    <w:p w:rsidR="00082BBB" w:rsidRPr="00232BCF" w:rsidRDefault="00082BBB" w:rsidP="00082BBB">
      <w:pPr>
        <w:pStyle w:val="Brdtext"/>
      </w:pPr>
    </w:p>
    <w:p w:rsidR="00082BBB" w:rsidRPr="00232BCF" w:rsidRDefault="00082BBB" w:rsidP="00082BBB">
      <w:pPr>
        <w:pStyle w:val="Brdtext"/>
        <w:rPr>
          <w:b/>
        </w:rPr>
      </w:pPr>
      <w:r w:rsidRPr="00232BCF">
        <w:rPr>
          <w:b/>
        </w:rPr>
        <w:t>Samverkan</w:t>
      </w:r>
    </w:p>
    <w:p w:rsidR="00082BBB" w:rsidRPr="00232BCF" w:rsidRDefault="00082BBB" w:rsidP="00082BBB">
      <w:pPr>
        <w:pStyle w:val="Brdtext"/>
      </w:pPr>
      <w:r w:rsidRPr="00232BCF">
        <w:t>Centrum för lättläst ska samverka med andra aktörer för att utveckla verksamheten. I detta ingår att verka för att ideella organisationer och andra delar av det civila samhället involveras.</w:t>
      </w:r>
    </w:p>
    <w:p w:rsidR="00082BBB" w:rsidRPr="00232BCF" w:rsidRDefault="00082BBB" w:rsidP="00082BBB">
      <w:pPr>
        <w:pStyle w:val="Brdtext"/>
      </w:pPr>
    </w:p>
    <w:p w:rsidR="00082BBB" w:rsidRPr="00232BCF" w:rsidRDefault="00082BBB" w:rsidP="00082BBB">
      <w:pPr>
        <w:pStyle w:val="Brdtext"/>
        <w:rPr>
          <w:b/>
        </w:rPr>
      </w:pPr>
      <w:r w:rsidRPr="00232BCF">
        <w:rPr>
          <w:b/>
        </w:rPr>
        <w:t>Lättläst i skolan</w:t>
      </w:r>
    </w:p>
    <w:p w:rsidR="00082BBB" w:rsidRDefault="00082BBB" w:rsidP="00082BBB">
      <w:pPr>
        <w:pStyle w:val="Brdtext"/>
      </w:pPr>
      <w:r w:rsidRPr="00232BCF">
        <w:t xml:space="preserve">Centrum för lättläst ska öka utbudet av lättläst litteratur </w:t>
      </w:r>
      <w:r>
        <w:t>och nyhetsinformation i skolan.</w:t>
      </w:r>
    </w:p>
    <w:p w:rsidR="00082BBB" w:rsidRPr="005D7461" w:rsidRDefault="00082BBB" w:rsidP="00082BBB"/>
    <w:p w:rsidR="00082BBB" w:rsidRPr="00232BCF" w:rsidRDefault="00082BBB" w:rsidP="00082BBB">
      <w:pPr>
        <w:pStyle w:val="Rubrik2"/>
      </w:pPr>
      <w:r w:rsidRPr="00232BCF">
        <w:t>Övergripande målsättning</w:t>
      </w:r>
      <w:r>
        <w:t xml:space="preserve"> 2014</w:t>
      </w:r>
    </w:p>
    <w:p w:rsidR="00082BBB" w:rsidRPr="00232BCF" w:rsidRDefault="00082BBB" w:rsidP="00082BBB">
      <w:pPr>
        <w:pStyle w:val="Brdtext"/>
      </w:pPr>
      <w:r w:rsidRPr="00232BCF">
        <w:t xml:space="preserve">I de flesta fall genomförs Marknads- och kommunikationsenhetens (MoK) arbete i två steg: </w:t>
      </w:r>
    </w:p>
    <w:p w:rsidR="00082BBB" w:rsidRPr="00232BCF" w:rsidRDefault="00082BBB" w:rsidP="00082BBB">
      <w:pPr>
        <w:pStyle w:val="Brdtext"/>
      </w:pPr>
    </w:p>
    <w:p w:rsidR="00082BBB" w:rsidRDefault="00082BBB" w:rsidP="008444FF">
      <w:pPr>
        <w:pStyle w:val="Brdtext"/>
        <w:numPr>
          <w:ilvl w:val="0"/>
          <w:numId w:val="15"/>
        </w:numPr>
      </w:pPr>
      <w:r w:rsidRPr="00232BCF">
        <w:t>Uppbyggnad av intresse för lättläst information, nyheter och litteratur och motivering att använda lättläst material.</w:t>
      </w:r>
    </w:p>
    <w:p w:rsidR="00082BBB" w:rsidRDefault="00082BBB" w:rsidP="00082BBB">
      <w:pPr>
        <w:pStyle w:val="Brdtext"/>
        <w:ind w:left="720"/>
      </w:pPr>
    </w:p>
    <w:p w:rsidR="00082BBB" w:rsidRPr="00232BCF" w:rsidRDefault="00082BBB" w:rsidP="008444FF">
      <w:pPr>
        <w:pStyle w:val="Brdtext"/>
        <w:numPr>
          <w:ilvl w:val="0"/>
          <w:numId w:val="15"/>
        </w:numPr>
      </w:pPr>
      <w:r w:rsidRPr="00232BCF">
        <w:t xml:space="preserve">Försäljning av produkter och tjänster som passar respektive kundgrupp. </w:t>
      </w:r>
    </w:p>
    <w:p w:rsidR="00082BBB" w:rsidRPr="00232BCF" w:rsidRDefault="00082BBB" w:rsidP="00082BBB">
      <w:pPr>
        <w:pStyle w:val="Brdtext"/>
      </w:pPr>
    </w:p>
    <w:p w:rsidR="00082BBB" w:rsidRPr="00232BCF" w:rsidRDefault="00082BBB" w:rsidP="00082BBB">
      <w:pPr>
        <w:pStyle w:val="Brdtext"/>
      </w:pPr>
      <w:r w:rsidRPr="00232BCF">
        <w:t>Hos befintliga kunder finns redan kunskapen, men däremot känner man inte alltid till bredden i utbudet eller hur produkter och tjänster kan användas och nå fram till läsaren. Fortfarande är många bland målgrupperna inte motiverade och förstår inte syftet med lättläst. Därför är informationen om lättläst generellt en stor del av enhetens arbete innan produkter och tjänster kan presenteras.</w:t>
      </w:r>
    </w:p>
    <w:p w:rsidR="00082BBB" w:rsidRPr="00232BCF" w:rsidRDefault="00082BBB" w:rsidP="00082BBB">
      <w:pPr>
        <w:pStyle w:val="Brdtext"/>
      </w:pPr>
    </w:p>
    <w:p w:rsidR="00082BBB" w:rsidRPr="00232BCF" w:rsidRDefault="00082BBB" w:rsidP="00082BBB">
      <w:pPr>
        <w:pStyle w:val="Brdtext"/>
      </w:pPr>
      <w:r w:rsidRPr="00232BCF">
        <w:t>Målsättningar för försäljning återfinns i LL-förlagets, 8 Sidors och Lättläst-tjänstens planer.</w:t>
      </w:r>
    </w:p>
    <w:p w:rsidR="00082BBB" w:rsidRPr="00232BCF" w:rsidRDefault="00082BBB" w:rsidP="00082BBB">
      <w:pPr>
        <w:pStyle w:val="Brdtext"/>
      </w:pPr>
    </w:p>
    <w:p w:rsidR="00082BBB" w:rsidRDefault="00082BBB" w:rsidP="00082BBB">
      <w:pPr>
        <w:pStyle w:val="Brdtext"/>
        <w:rPr>
          <w:b/>
        </w:rPr>
      </w:pPr>
    </w:p>
    <w:p w:rsidR="00082BBB" w:rsidRPr="00232BCF" w:rsidRDefault="00082BBB" w:rsidP="00082BBB">
      <w:pPr>
        <w:pStyle w:val="Brdtext"/>
        <w:rPr>
          <w:b/>
        </w:rPr>
      </w:pPr>
      <w:r w:rsidRPr="00232BCF">
        <w:rPr>
          <w:b/>
        </w:rPr>
        <w:t>Syfte och målsättningar för påverkansarbete och sociala medier</w:t>
      </w:r>
    </w:p>
    <w:p w:rsidR="00082BBB" w:rsidRPr="00232BCF" w:rsidRDefault="00082BBB" w:rsidP="00082BBB">
      <w:pPr>
        <w:pStyle w:val="Brdtext"/>
      </w:pPr>
      <w:r w:rsidRPr="00232BCF">
        <w:t>För att en demokrati ska fungera, måste alla medborgare vara delaktiga. Därför arbetar</w:t>
      </w:r>
    </w:p>
    <w:p w:rsidR="00082BBB" w:rsidRPr="00232BCF" w:rsidRDefault="00082BBB" w:rsidP="00082BBB">
      <w:pPr>
        <w:pStyle w:val="Brdtext"/>
      </w:pPr>
      <w:r w:rsidRPr="00232BCF">
        <w:t>Centrum för lättläst med att göra nyheter/information/litteratur tillgängliga för alla.</w:t>
      </w:r>
    </w:p>
    <w:p w:rsidR="00082BBB" w:rsidRPr="00232BCF" w:rsidRDefault="00082BBB" w:rsidP="00082BBB">
      <w:pPr>
        <w:pStyle w:val="Brdtext"/>
      </w:pPr>
    </w:p>
    <w:p w:rsidR="00082BBB" w:rsidRPr="00232BCF" w:rsidRDefault="00082BBB" w:rsidP="00082BBB">
      <w:pPr>
        <w:pStyle w:val="Brdtext"/>
      </w:pPr>
      <w:r w:rsidRPr="00232BCF">
        <w:t>I enlighet med vår vision att göra alla delaktiga är syftet för påverkansarbetet att</w:t>
      </w:r>
    </w:p>
    <w:p w:rsidR="00082BBB" w:rsidRPr="00232BCF" w:rsidRDefault="00082BBB" w:rsidP="00082BBB">
      <w:pPr>
        <w:pStyle w:val="Brdtext"/>
      </w:pPr>
      <w:r w:rsidRPr="00232BCF">
        <w:t>Centrum för lättläst ska vara en ledande aktör i utvecklingen av tillgänglig litteratur, nyheter och samhällsinformation.</w:t>
      </w:r>
    </w:p>
    <w:p w:rsidR="00082BBB" w:rsidRPr="00232BCF" w:rsidRDefault="00082BBB" w:rsidP="00082BBB">
      <w:pPr>
        <w:pStyle w:val="Brdtext"/>
      </w:pPr>
    </w:p>
    <w:p w:rsidR="00082BBB" w:rsidRPr="00232BCF" w:rsidRDefault="00082BBB" w:rsidP="00082BBB">
      <w:pPr>
        <w:pStyle w:val="Brdtext"/>
        <w:rPr>
          <w:b/>
        </w:rPr>
      </w:pPr>
      <w:r w:rsidRPr="00232BCF">
        <w:rPr>
          <w:b/>
        </w:rPr>
        <w:t>Kvalitativa målsättningar</w:t>
      </w:r>
    </w:p>
    <w:p w:rsidR="00082BBB" w:rsidRPr="00232BCF" w:rsidRDefault="00082BBB" w:rsidP="00082BBB">
      <w:pPr>
        <w:pStyle w:val="Brdtext"/>
      </w:pPr>
      <w:r w:rsidRPr="00232BCF">
        <w:rPr>
          <w:b/>
        </w:rPr>
        <w:t xml:space="preserve">• </w:t>
      </w:r>
      <w:r w:rsidRPr="00232BCF">
        <w:t>Vi ska vara nummer ett på lättläst: Centrum för lättläst ska vara expert på utvecklingen av tillgänglig litteratur, information och nyheter samt när det gäller kunskap om de läsare som kan behöva lättläst material. Vi ska även vara ledande när det gäller att nå fram och vara i dialog med våra läsare och förmedlare.</w:t>
      </w:r>
    </w:p>
    <w:p w:rsidR="00082BBB" w:rsidRPr="00232BCF" w:rsidRDefault="00082BBB" w:rsidP="00082BBB">
      <w:pPr>
        <w:pStyle w:val="Brdtext"/>
      </w:pPr>
    </w:p>
    <w:p w:rsidR="00082BBB" w:rsidRPr="00232BCF" w:rsidRDefault="00082BBB" w:rsidP="00082BBB">
      <w:pPr>
        <w:pStyle w:val="Brdtext"/>
      </w:pPr>
      <w:r w:rsidRPr="00232BCF">
        <w:rPr>
          <w:b/>
        </w:rPr>
        <w:t xml:space="preserve">• </w:t>
      </w:r>
      <w:r w:rsidRPr="00232BCF">
        <w:t>Våra huvudmålgrupper för marknadsföring och kommunikation, dvs. skola/utbildning, bibliotek och omsorg, ska veta att vi har mycket att erbjuda dem och att vi kontinuerligt anpassar oss till vad de efterfrågar och behöver, för alla läsnivåer. Under 2014 ska vi särskilt föra fram vad vi kan erbjuda när det gäller det allra lättaste materialet, både böcker, tidning och samhällsinformation.</w:t>
      </w:r>
    </w:p>
    <w:p w:rsidR="00082BBB" w:rsidRPr="00232BCF" w:rsidRDefault="00082BBB" w:rsidP="00082BBB">
      <w:pPr>
        <w:pStyle w:val="Brdtext"/>
      </w:pPr>
    </w:p>
    <w:p w:rsidR="00082BBB" w:rsidRPr="00232BCF" w:rsidRDefault="00082BBB" w:rsidP="00082BBB">
      <w:pPr>
        <w:pStyle w:val="Brdtext"/>
      </w:pPr>
      <w:r w:rsidRPr="00232BCF">
        <w:rPr>
          <w:b/>
        </w:rPr>
        <w:t xml:space="preserve">• </w:t>
      </w:r>
      <w:r w:rsidRPr="00232BCF">
        <w:t>Vi ska vara en attraktiv samarbetspartner för våra målgrupper, brukarorganisationer och andra intressenter.</w:t>
      </w:r>
    </w:p>
    <w:p w:rsidR="00082BBB" w:rsidRDefault="00082BBB" w:rsidP="00082BBB">
      <w:pPr>
        <w:pStyle w:val="Brdtext"/>
        <w:rPr>
          <w:i w:val="0"/>
        </w:rPr>
      </w:pPr>
    </w:p>
    <w:p w:rsidR="00082BBB" w:rsidRPr="00B940F7" w:rsidRDefault="00082BBB" w:rsidP="00082BBB">
      <w:pPr>
        <w:pStyle w:val="Rubrik2"/>
        <w:rPr>
          <w:color w:val="0070C0"/>
        </w:rPr>
      </w:pPr>
      <w:r w:rsidRPr="00B940F7">
        <w:rPr>
          <w:color w:val="0070C0"/>
        </w:rPr>
        <w:t>Kommentar målsättningar inför 2015</w:t>
      </w:r>
    </w:p>
    <w:p w:rsidR="00082BBB" w:rsidRDefault="00082BBB" w:rsidP="00082BBB">
      <w:pPr>
        <w:pStyle w:val="Brdtext"/>
        <w:rPr>
          <w:i w:val="0"/>
        </w:rPr>
      </w:pPr>
      <w:r>
        <w:rPr>
          <w:i w:val="0"/>
        </w:rPr>
        <w:t xml:space="preserve">Nya mål för 2015 behöver förstås formuleras, för hela MTMs verksamhet inom Marknad och kommunikation. Vad gäller de kvalitativa målsättningarna bedömer vi att det fortfarande är relevant att vi ska vara experter på lättläst, i enlighet med rollen som kunskapscenter. Dialogen med målgrupper och läsare är likaså relevant för 2015. Målgrupper och läsare har diskuterats på workshop den 15 oktober och vi har nu en tydligare bild av vilka vi gemensamt ska vända oss till. Vi behöver dock formulera vilka målsättningar som ska gälla för 2015, huvudmålgrupper osv. Målet att vara en attraktiv samarbetspartner är också samstämmigt med MTMs målsättningar. </w:t>
      </w:r>
    </w:p>
    <w:p w:rsidR="00082BBB" w:rsidRDefault="00082BBB" w:rsidP="00082BBB">
      <w:pPr>
        <w:pStyle w:val="Brdtext"/>
        <w:rPr>
          <w:b/>
        </w:rPr>
      </w:pPr>
    </w:p>
    <w:p w:rsidR="00082BBB" w:rsidRPr="00404186" w:rsidRDefault="00082BBB" w:rsidP="00082BBB">
      <w:pPr>
        <w:pStyle w:val="Rubrik2"/>
      </w:pPr>
      <w:r w:rsidRPr="00404186">
        <w:t>Prioriteringar 2014</w:t>
      </w:r>
    </w:p>
    <w:p w:rsidR="00082BBB" w:rsidRPr="00404186" w:rsidRDefault="00082BBB" w:rsidP="00082BBB">
      <w:pPr>
        <w:pStyle w:val="Brdtext"/>
      </w:pPr>
    </w:p>
    <w:p w:rsidR="00082BBB" w:rsidRPr="00404186" w:rsidRDefault="00082BBB" w:rsidP="00082BBB">
      <w:pPr>
        <w:pStyle w:val="Brdtext"/>
        <w:rPr>
          <w:b/>
        </w:rPr>
      </w:pPr>
      <w:r w:rsidRPr="00404186">
        <w:rPr>
          <w:b/>
        </w:rPr>
        <w:t xml:space="preserve">Samarbeten och målgruppsanpassning </w:t>
      </w:r>
    </w:p>
    <w:p w:rsidR="00082BBB" w:rsidRPr="00404186" w:rsidRDefault="00082BBB" w:rsidP="00082BBB">
      <w:pPr>
        <w:pStyle w:val="Brdtext"/>
      </w:pPr>
      <w:r w:rsidRPr="00404186">
        <w:t>Vi når fram bättre med det vi har att erbjuda och kan ha en kontinuerlig dialog genom samarbeten med förmedlare, brukarorganisationer och andra. Genom våra referensgrupper inom skola och bibliotek får vi information om deras behov. Vi samarbetar tätt med produktionsenheterna när det gäller marknadsföring och produktutveckling. Vi utvecklar kontakten med länsbiblioteken. I alla aktiviteter utgår vi från behoven hos de olika målgrupperna och anpassar kommunikationen. Vi utvecklar kringprodukter och tjänster såsom anpassade webbplatser, handledningar och annat anpassat informationsmaterial. Vi anpassar Boktidningen med olika editioner.</w:t>
      </w:r>
    </w:p>
    <w:p w:rsidR="00082BBB" w:rsidRPr="00404186" w:rsidRDefault="00082BBB" w:rsidP="00082BBB">
      <w:pPr>
        <w:pStyle w:val="Brdtext"/>
      </w:pPr>
    </w:p>
    <w:p w:rsidR="00082BBB" w:rsidRPr="00404186" w:rsidRDefault="00082BBB" w:rsidP="00082BBB">
      <w:pPr>
        <w:pStyle w:val="Brdtext"/>
        <w:rPr>
          <w:b/>
        </w:rPr>
      </w:pPr>
      <w:r w:rsidRPr="00404186">
        <w:rPr>
          <w:b/>
        </w:rPr>
        <w:t>Nå fram med vårt allra lättaste material</w:t>
      </w:r>
    </w:p>
    <w:p w:rsidR="00082BBB" w:rsidRPr="00404186" w:rsidRDefault="00082BBB" w:rsidP="00082BBB">
      <w:pPr>
        <w:pStyle w:val="Brdtext"/>
      </w:pPr>
      <w:r w:rsidRPr="00404186">
        <w:t>Vi ska nå fram bättre med vad vi har att erbjuda när det gäller material på den allra enklaste nivån. Det gäller både böckerna, där vi tagit fram fler titlar på den enklaste nivån, och tidningen 8 Sidor, där vi ska framhålla att tidningen blivit lättare. I annonsering, nyhetsbrev, informationsmaterial, på konferenser och möten ska vi under året tydliggöra det material vi har att erbjuda på den allra enklaste nivån. Det gäller både omsorg, bibliotek och skola och utbildning.</w:t>
      </w:r>
    </w:p>
    <w:p w:rsidR="00082BBB" w:rsidRDefault="00082BBB" w:rsidP="00082BBB">
      <w:pPr>
        <w:pStyle w:val="Brdtext"/>
        <w:rPr>
          <w:i w:val="0"/>
        </w:rPr>
      </w:pPr>
    </w:p>
    <w:p w:rsidR="00082BBB" w:rsidRPr="00404186" w:rsidRDefault="00082BBB" w:rsidP="00082BBB">
      <w:pPr>
        <w:pStyle w:val="Brdtext"/>
        <w:rPr>
          <w:b/>
        </w:rPr>
      </w:pPr>
      <w:r w:rsidRPr="00404186">
        <w:rPr>
          <w:b/>
        </w:rPr>
        <w:t>Behålla och utveckla expertrollen</w:t>
      </w:r>
    </w:p>
    <w:p w:rsidR="00082BBB" w:rsidRPr="00404186" w:rsidRDefault="00082BBB" w:rsidP="00082BBB">
      <w:pPr>
        <w:pStyle w:val="Brdtext"/>
      </w:pPr>
      <w:r w:rsidRPr="00404186">
        <w:t>Vi kommunicerar i alla sammanhang helheten i verksamheten, vår unika bredd och vår roll som expert på lättläst. Vi använder oss av de lagar som finns: skollagen, nya bibliotekslagen, lagstadgade krav inom omsorgen mm. Vi fortbildar oss för att vara uppdaterade på de lagar som berör oss, på språket, sociala medier och på marknadsföring. Vi använder aktuella undersökningar som PIAAC och nya PISA-undersökningen i vår kommunikation.</w:t>
      </w:r>
    </w:p>
    <w:p w:rsidR="00082BBB" w:rsidRPr="00404186" w:rsidRDefault="00082BBB" w:rsidP="00082BBB">
      <w:pPr>
        <w:pStyle w:val="Brdtext"/>
      </w:pPr>
    </w:p>
    <w:p w:rsidR="00082BBB" w:rsidRPr="00404186" w:rsidRDefault="00082BBB" w:rsidP="00082BBB">
      <w:pPr>
        <w:pStyle w:val="Brdtext"/>
      </w:pPr>
      <w:r w:rsidRPr="00404186">
        <w:t>Vi tar fram material med exempel som visar varför lättläst är bra för respektive läsargrupp</w:t>
      </w:r>
      <w:r w:rsidRPr="00404186">
        <w:rPr>
          <w:color w:val="00B050"/>
        </w:rPr>
        <w:t xml:space="preserve">. </w:t>
      </w:r>
      <w:r w:rsidRPr="00404186">
        <w:t xml:space="preserve">På så sätt får vi ett kontinuerligt kunskapsutbyte med förmedlare och läsare. Vi fortsätter föreläsa i alla sammanhang där det är fokus på lättläst och begriplighet och vi arbetar med PR gentemot media och intressenter för att lyfta frågorna i media och på dagordningen i samhället. I sociala medier är vi aktiva, svarar på frågor, informerar och för en kontinuerlig dialog med både förmedlare och läsare. </w:t>
      </w:r>
    </w:p>
    <w:p w:rsidR="00082BBB" w:rsidRDefault="00082BBB" w:rsidP="00082BBB">
      <w:pPr>
        <w:pStyle w:val="Brdtext"/>
        <w:rPr>
          <w:i w:val="0"/>
        </w:rPr>
      </w:pPr>
    </w:p>
    <w:p w:rsidR="00082BBB" w:rsidRPr="00B940F7" w:rsidRDefault="00082BBB" w:rsidP="00082BBB">
      <w:pPr>
        <w:pStyle w:val="Rubrik2"/>
        <w:rPr>
          <w:color w:val="0070C0"/>
        </w:rPr>
      </w:pPr>
      <w:r w:rsidRPr="00B940F7">
        <w:rPr>
          <w:color w:val="0070C0"/>
        </w:rPr>
        <w:t>Kommentar prioriteringar inför 2015</w:t>
      </w:r>
    </w:p>
    <w:p w:rsidR="00082BBB" w:rsidRDefault="00082BBB" w:rsidP="00082BBB">
      <w:pPr>
        <w:pStyle w:val="Brdtext"/>
        <w:rPr>
          <w:i w:val="0"/>
        </w:rPr>
      </w:pPr>
      <w:r>
        <w:rPr>
          <w:i w:val="0"/>
        </w:rPr>
        <w:t xml:space="preserve">Prioriteringar för 2015 är något som måste fastställas i samarbete med MTMs nuvarande kommunikation- och marknadsavdelningar. Förra årets prioriteringar för Centrum för lättläst enligt ovan uppfattar vi dock inte som att de går emot MTMs prioriteringar. </w:t>
      </w:r>
    </w:p>
    <w:p w:rsidR="00082BBB" w:rsidRDefault="00082BBB" w:rsidP="00082BBB">
      <w:pPr>
        <w:pStyle w:val="Brdtext"/>
        <w:rPr>
          <w:i w:val="0"/>
        </w:rPr>
      </w:pPr>
    </w:p>
    <w:p w:rsidR="00082BBB" w:rsidRPr="007A3557" w:rsidRDefault="00082BBB" w:rsidP="00082BBB">
      <w:pPr>
        <w:pStyle w:val="Rubrik2"/>
      </w:pPr>
      <w:r w:rsidRPr="007A3557">
        <w:t>Förutsättningar och ekonomiskt läge 2014</w:t>
      </w:r>
    </w:p>
    <w:p w:rsidR="00082BBB" w:rsidRPr="007A3557" w:rsidRDefault="00082BBB" w:rsidP="00082BBB">
      <w:pPr>
        <w:pStyle w:val="Brdtext"/>
      </w:pPr>
      <w:r w:rsidRPr="007A3557">
        <w:t>Budgeten för 2014 var ungefär densamma som för 2013 för MoK. Enhetens kostnader hamnar på totalt cirka 7,5 miljoner kronor där personalkostnaderna står för cirka 4,5 miljoner kronor.  MoK arbetade med samma målgrupper och liknande inriktning som 2013. Vi genomförde inga större förändringar eller investeringar då framtiden var osäker. Under 2013-14 har det blivit fler aktörer, främst när det gäller lättlästa böcker och uppdrags-verksamheten.</w:t>
      </w:r>
      <w:r w:rsidR="00DA1929">
        <w:t xml:space="preserve"> Det har krävts stor aktivitet</w:t>
      </w:r>
      <w:r w:rsidRPr="007A3557">
        <w:t xml:space="preserve"> och tydlighet i vad vi erbjuder i relation till övriga. Efterfrågan på samarbeten och deltaganden i olika aktiviteter har också varit större än tidigare. </w:t>
      </w:r>
    </w:p>
    <w:p w:rsidR="00082BBB" w:rsidRDefault="00082BBB" w:rsidP="00082BBB">
      <w:pPr>
        <w:pStyle w:val="Brdtext"/>
        <w:rPr>
          <w:i w:val="0"/>
        </w:rPr>
      </w:pPr>
    </w:p>
    <w:p w:rsidR="00082BBB" w:rsidRPr="00B940F7" w:rsidRDefault="00082BBB" w:rsidP="00082BBB">
      <w:pPr>
        <w:pStyle w:val="Brdtext"/>
        <w:rPr>
          <w:rFonts w:ascii="Arial" w:hAnsi="Arial" w:cs="Arial"/>
          <w:b/>
          <w:color w:val="0070C0"/>
          <w:sz w:val="28"/>
          <w:szCs w:val="28"/>
        </w:rPr>
      </w:pPr>
      <w:r w:rsidRPr="00B940F7">
        <w:rPr>
          <w:rFonts w:ascii="Arial" w:hAnsi="Arial" w:cs="Arial"/>
          <w:b/>
          <w:color w:val="0070C0"/>
          <w:sz w:val="28"/>
          <w:szCs w:val="28"/>
        </w:rPr>
        <w:t>Kommentar förutsättningar och ekonomiskt läge inför 2015</w:t>
      </w:r>
    </w:p>
    <w:p w:rsidR="00082BBB" w:rsidRDefault="00082BBB" w:rsidP="00082BBB">
      <w:pPr>
        <w:pStyle w:val="Brdtext"/>
        <w:rPr>
          <w:i w:val="0"/>
        </w:rPr>
      </w:pPr>
      <w:r>
        <w:rPr>
          <w:i w:val="0"/>
        </w:rPr>
        <w:t>Budgetnivån för personal och aktiviteter enligt ovan var 7,5 milj. kr för 2014, där aktiviteterna stod för 3 milj. kr varav skolanslaget var 500 tkr. Vi gör bedömningen att investeringar för MTM under 2015 kommer att behöva ske främst inom området webb, kommunikation/ varumärke och externa aktiviteter för att befästa målgrupper och erbjudande. Det är mycket svårt att i nuläget göra en bedömning av vad kostnaderna kommer att uppgå till då vi inte känner till MTMs nuvarande budget och inte heller har tagit in offerter från externa leverantörer. Därför har vi valt att behålla Centrum för lättlästs kostnader för 2014 samt göra tillägg för de aktiviteter vi kan uppskatta för 2015. Nedan följer alltså Centrum för lättlästs verksamhetsplan för marknad och kommunikation från 2014, med kommentarer och tillägg för 2015. När det gäller personalkostnader har vi behållit 2014 års kostnader utan tillägg då det i nuläget är omöjligt att uppskatta eventuella behov av ny personal. Vi har heller inte tagit hänsyn till eventuellt merarbete för MoK på grund av att Centrum för lättlästs administrativa enhet inte finns kvar i sin nuvarande form med vaktmästare osv.</w:t>
      </w:r>
    </w:p>
    <w:p w:rsidR="00082BBB" w:rsidRPr="007A3557" w:rsidRDefault="00082BBB" w:rsidP="00082BBB">
      <w:pPr>
        <w:pStyle w:val="Brdtext"/>
        <w:rPr>
          <w:i w:val="0"/>
        </w:rPr>
      </w:pPr>
    </w:p>
    <w:p w:rsidR="00082BBB" w:rsidRPr="007A3557" w:rsidRDefault="00082BBB" w:rsidP="00082BBB">
      <w:pPr>
        <w:pStyle w:val="Rubrik2"/>
      </w:pPr>
      <w:r>
        <w:t>Verksamhet 2014</w:t>
      </w:r>
    </w:p>
    <w:p w:rsidR="00082BBB" w:rsidRPr="00404186" w:rsidRDefault="00082BBB" w:rsidP="00082BBB">
      <w:pPr>
        <w:pStyle w:val="Brdtext"/>
        <w:rPr>
          <w:b/>
        </w:rPr>
      </w:pPr>
      <w:r w:rsidRPr="00404186">
        <w:rPr>
          <w:b/>
        </w:rPr>
        <w:t>Målgrupper för kommunikationen - förmedlarna</w:t>
      </w:r>
    </w:p>
    <w:p w:rsidR="00082BBB" w:rsidRPr="00404186" w:rsidRDefault="00082BBB" w:rsidP="00082BBB">
      <w:pPr>
        <w:pStyle w:val="Brdtext"/>
      </w:pPr>
      <w:r w:rsidRPr="00404186">
        <w:t>Målgruppen och användaren av lättläst material är inte densamma. De som har behov av lättlästa produkter har liten förmåga eller kanske inget intresse av att leta upp lättläst. Vi har heller inte de ekonomiska resurserna att informera en allmänhet. Därför vänder vi oss i vår kommunikation av 8 Sidor och LL-förlagets produkter till olika typer av förmedlare, som i sin tur har möjlighet att informera användarna. Förmedlarna blir</w:t>
      </w:r>
      <w:r>
        <w:t xml:space="preserve"> alltså målgrupper för marknads</w:t>
      </w:r>
      <w:r w:rsidRPr="00404186">
        <w:t xml:space="preserve">föringen. Vi behöver känna både förmedlare och läsare väl för att kunna tillgodose deras behov med våra produkter och tjänster samt kringmaterial.  </w:t>
      </w:r>
    </w:p>
    <w:p w:rsidR="00082BBB" w:rsidRPr="00404186" w:rsidRDefault="00082BBB" w:rsidP="00082BBB">
      <w:pPr>
        <w:pStyle w:val="Brdtext"/>
      </w:pPr>
    </w:p>
    <w:p w:rsidR="00082BBB" w:rsidRPr="00404186" w:rsidRDefault="00082BBB" w:rsidP="00082BBB">
      <w:pPr>
        <w:pStyle w:val="Brdtext"/>
      </w:pPr>
      <w:r w:rsidRPr="00404186">
        <w:rPr>
          <w:b/>
        </w:rPr>
        <w:t xml:space="preserve">• </w:t>
      </w:r>
      <w:r w:rsidRPr="00404186">
        <w:t>Skola och utbildningsverksamhet</w:t>
      </w:r>
    </w:p>
    <w:p w:rsidR="00082BBB" w:rsidRPr="00404186" w:rsidRDefault="00082BBB" w:rsidP="00082BBB">
      <w:pPr>
        <w:pStyle w:val="Brdtext"/>
      </w:pPr>
      <w:r w:rsidRPr="00404186">
        <w:rPr>
          <w:b/>
        </w:rPr>
        <w:t xml:space="preserve">• </w:t>
      </w:r>
      <w:r w:rsidRPr="00404186">
        <w:t>Bibliotek</w:t>
      </w:r>
    </w:p>
    <w:p w:rsidR="00082BBB" w:rsidRPr="00404186" w:rsidRDefault="00082BBB" w:rsidP="00082BBB">
      <w:pPr>
        <w:pStyle w:val="Brdtext"/>
      </w:pPr>
      <w:r w:rsidRPr="00404186">
        <w:rPr>
          <w:b/>
        </w:rPr>
        <w:t xml:space="preserve">• </w:t>
      </w:r>
      <w:r>
        <w:t>Omsorg</w:t>
      </w:r>
      <w:r w:rsidRPr="00404186">
        <w:t>/Läsombud</w:t>
      </w:r>
    </w:p>
    <w:p w:rsidR="00082BBB" w:rsidRPr="00404186" w:rsidRDefault="00082BBB" w:rsidP="00082BBB">
      <w:pPr>
        <w:pStyle w:val="Brdtext"/>
      </w:pPr>
    </w:p>
    <w:p w:rsidR="00082BBB" w:rsidRPr="00404186" w:rsidRDefault="00082BBB" w:rsidP="00082BBB">
      <w:pPr>
        <w:pStyle w:val="Brdtext"/>
      </w:pPr>
      <w:r w:rsidRPr="00404186">
        <w:t>De målgrupper vi arbetar med för marknadsföringen av LL-förlaget och 8 Sidor är följande. Skola och utbildning inkluderar förutom grundskolan även Komvux, folkhögskolor, SFI, studieförbund, gymnasieskolan, skolbibliotek m.fl. Vi kommunicerar även med föräldrar och andra anhöriga till våra läsare.</w:t>
      </w:r>
    </w:p>
    <w:p w:rsidR="00082BBB" w:rsidRPr="00404186" w:rsidRDefault="00082BBB" w:rsidP="00082BBB">
      <w:pPr>
        <w:pStyle w:val="Brdtext"/>
      </w:pPr>
    </w:p>
    <w:p w:rsidR="00082BBB" w:rsidRDefault="00082BBB" w:rsidP="00082BBB">
      <w:pPr>
        <w:pStyle w:val="Brdtext"/>
      </w:pPr>
      <w:r w:rsidRPr="00404186">
        <w:t>I vårt påverkans-arbete är målgrupperna samma förmedlare som ovan, men här vänder vi oss även till målgruppen politiker och politiska tjänstemän, media, brukarorganisationer och andra intresse</w:t>
      </w:r>
      <w:r>
        <w:t>nter. Syftet med vårt påverkans</w:t>
      </w:r>
      <w:r w:rsidRPr="00404186">
        <w:t xml:space="preserve">arbete är att Centrum för lättläst ska stärka sin roll som expert inom området lättläst och tillgänglighet. </w:t>
      </w:r>
    </w:p>
    <w:p w:rsidR="00082BBB" w:rsidRPr="00404186" w:rsidRDefault="00082BBB" w:rsidP="00082BBB">
      <w:pPr>
        <w:pStyle w:val="Brdtext"/>
      </w:pPr>
    </w:p>
    <w:p w:rsidR="00082BBB" w:rsidRPr="00B027FF" w:rsidRDefault="00082BBB" w:rsidP="00082BBB">
      <w:pPr>
        <w:pStyle w:val="Brdtext"/>
        <w:rPr>
          <w:rFonts w:ascii="Arial" w:hAnsi="Arial" w:cs="Arial"/>
          <w:b/>
          <w:color w:val="0070C0"/>
          <w:sz w:val="28"/>
          <w:szCs w:val="28"/>
        </w:rPr>
      </w:pPr>
      <w:r w:rsidRPr="00B027FF">
        <w:rPr>
          <w:rFonts w:ascii="Arial" w:hAnsi="Arial" w:cs="Arial"/>
          <w:b/>
          <w:color w:val="0070C0"/>
          <w:sz w:val="28"/>
          <w:szCs w:val="28"/>
        </w:rPr>
        <w:t>Kommentar målgrupper inför 2015</w:t>
      </w:r>
    </w:p>
    <w:p w:rsidR="00082BBB" w:rsidRDefault="00082BBB" w:rsidP="00082BBB">
      <w:pPr>
        <w:pStyle w:val="Brdtext"/>
        <w:rPr>
          <w:i w:val="0"/>
        </w:rPr>
      </w:pPr>
      <w:r>
        <w:rPr>
          <w:i w:val="0"/>
        </w:rPr>
        <w:t>Målgruppsarbetet ska ses över inför 2015 och kan därefter planeras mer i detalj. Vi kan dock se att det kommer att behövas en utökad extern kommunikation under 2015 för att befästa vilka målgrupper MTM arbetar gentemot. Det sker förslagsvis i form av en kampanj under året som riktar sig till både förmedlare och andra intressenter i MTMs omvärld.</w:t>
      </w:r>
    </w:p>
    <w:p w:rsidR="00082BBB" w:rsidRDefault="00082BBB" w:rsidP="00082BBB">
      <w:pPr>
        <w:pStyle w:val="Brdtext"/>
        <w:rPr>
          <w:i w:val="0"/>
        </w:rPr>
      </w:pPr>
    </w:p>
    <w:p w:rsidR="00082BBB" w:rsidRDefault="00082BBB" w:rsidP="00082BBB">
      <w:pPr>
        <w:pStyle w:val="Brdtext"/>
        <w:rPr>
          <w:i w:val="0"/>
        </w:rPr>
      </w:pPr>
    </w:p>
    <w:p w:rsidR="00082BBB" w:rsidRPr="00404186" w:rsidRDefault="00082BBB" w:rsidP="00082BBB">
      <w:pPr>
        <w:pStyle w:val="Brdtext"/>
      </w:pPr>
      <w:r w:rsidRPr="00404186">
        <w:rPr>
          <w:b/>
        </w:rPr>
        <w:t xml:space="preserve">Aktiviteter riktade till samtliga målgrupper – förmedlare </w:t>
      </w:r>
    </w:p>
    <w:p w:rsidR="00082BBB" w:rsidRPr="00404186" w:rsidRDefault="00082BBB" w:rsidP="00082BBB">
      <w:pPr>
        <w:pStyle w:val="Brdtext"/>
      </w:pPr>
      <w:r w:rsidRPr="00404186">
        <w:t>Merparten av arbetet som sker på enheten riktar sig till både skola och utbildning, bibliotek samt omsorg/läsombud. Här finns aktiviteter som mässor och utställningar, mässmaterial, informationsmaterial, webb, sociala medier, påverkansarbete, omvärlds-bevakning, annonsering med mera. Här finns också aktiviteter som särskilt berör LL-förlagets eller 8 Sidors produkter, men som vänder sig till alla målgrupper. Den här delen av MoKs arbete står för majoriteten av budgeten både kostnads- och personalmässigt. Kostnaderna för de aktiviteter som berör samtliga målgrupper uppgår till cirka 2 miljoner kronor totalt. Här nedan följer en sammanfattning av dessa aktiviteter för 2014.</w:t>
      </w:r>
    </w:p>
    <w:p w:rsidR="00082BBB" w:rsidRPr="00404186" w:rsidRDefault="00082BBB" w:rsidP="00082BBB">
      <w:pPr>
        <w:pStyle w:val="Brdtext"/>
      </w:pPr>
    </w:p>
    <w:p w:rsidR="00082BBB" w:rsidRPr="00404186" w:rsidRDefault="00082BBB" w:rsidP="00082BBB">
      <w:pPr>
        <w:pStyle w:val="Brdtext"/>
        <w:rPr>
          <w:b/>
        </w:rPr>
      </w:pPr>
      <w:r w:rsidRPr="00404186">
        <w:rPr>
          <w:b/>
        </w:rPr>
        <w:t>Mässor, konferenser och utställningar</w:t>
      </w:r>
    </w:p>
    <w:p w:rsidR="00082BBB" w:rsidRPr="00404186" w:rsidRDefault="00082BBB" w:rsidP="00082BBB">
      <w:pPr>
        <w:pStyle w:val="Brdtext"/>
      </w:pPr>
      <w:r w:rsidRPr="00404186">
        <w:t>Mässor, konferenser och utställningar är av stor betydelse för att nå förmedlarna och ibland också läsarna direkt. Utställningar ger tillfälle att både informera och samlat visa hela vår verksamhet och våra olika produkter och kringmaterial. Det är viktigt att närvara i många och olika sammanhang för att öka kunskapen om lättläst, informera om vad lättläst är, vilka grupper som har behov av lättläst och hur lättlästa produkter kan användas. Utställnings-verksamheten skapar förutsättningar för nya kontakter och samarbeten. Direkt kundkontakt ger oss respons på hur våra produkter tas emot, används och kan förbättras.</w:t>
      </w:r>
    </w:p>
    <w:p w:rsidR="00082BBB" w:rsidRPr="00404186" w:rsidRDefault="00082BBB" w:rsidP="00082BBB">
      <w:pPr>
        <w:pStyle w:val="Brdtext"/>
      </w:pPr>
    </w:p>
    <w:p w:rsidR="00082BBB" w:rsidRPr="00404186" w:rsidRDefault="00082BBB" w:rsidP="00082BBB">
      <w:pPr>
        <w:pStyle w:val="Brdtext"/>
      </w:pPr>
      <w:r w:rsidRPr="00404186">
        <w:t>På en stor del av de mässor vi deltar på möter vi både skolor och bibliotek och enskilt största mässan tids- och kostnadsmässigt är Bok &amp; Bibliotek som tar en fjärdedel av mässbudgeten.</w:t>
      </w:r>
      <w:r>
        <w:rPr>
          <w:i w:val="0"/>
        </w:rPr>
        <w:t xml:space="preserve"> </w:t>
      </w:r>
      <w:r w:rsidRPr="00404186">
        <w:t xml:space="preserve">Vi kan behöva se över kostnaderna för Bok &amp; Bibliotek under 2014. Exempel på andra mässor vi ska delta i under 2014 är Dysleximässan, Särskolans rikskonferens, Anhörigriksdagen, vissa läromedelsutställningar, Skolforum, Flerspråkighet i fokus och Intra-dagarna. Vi har ökat budgeten något för mässor som berör äldreomsorg då de inte längre kommer att bekostas av Läskraft-projektet som avslutas 2013. Mässor och utställningar är kostnadskrävande och innebär omfattande tids- och personalinsatser, varför de står för cirka 500 000 kronor totalt av vår budget. </w:t>
      </w:r>
    </w:p>
    <w:p w:rsidR="00082BBB" w:rsidRDefault="00082BBB" w:rsidP="00082BBB">
      <w:pPr>
        <w:pStyle w:val="Brdtext"/>
        <w:rPr>
          <w:i w:val="0"/>
        </w:rPr>
      </w:pPr>
    </w:p>
    <w:p w:rsidR="00082BBB" w:rsidRPr="00B027FF" w:rsidRDefault="00082BBB" w:rsidP="00082BBB">
      <w:pPr>
        <w:pStyle w:val="Brdtext"/>
        <w:rPr>
          <w:rFonts w:ascii="Arial" w:hAnsi="Arial" w:cs="Arial"/>
          <w:b/>
          <w:color w:val="0070C0"/>
          <w:sz w:val="28"/>
          <w:szCs w:val="28"/>
        </w:rPr>
      </w:pPr>
      <w:r w:rsidRPr="00B027FF">
        <w:rPr>
          <w:rFonts w:ascii="Arial" w:hAnsi="Arial" w:cs="Arial"/>
          <w:b/>
          <w:color w:val="0070C0"/>
          <w:sz w:val="28"/>
          <w:szCs w:val="28"/>
        </w:rPr>
        <w:t>Kommentar aktiviteter gemensamt alla målgrupper inför 2015</w:t>
      </w:r>
    </w:p>
    <w:p w:rsidR="00082BBB" w:rsidRDefault="00082BBB" w:rsidP="00082BBB">
      <w:pPr>
        <w:rPr>
          <w:iCs/>
        </w:rPr>
      </w:pPr>
      <w:r>
        <w:rPr>
          <w:iCs/>
        </w:rPr>
        <w:t xml:space="preserve">Det är svårt att exakt uppskatta mässaktiviteter för 2015. En stor del av budgeten utgörs av Bok &amp; Bibliotek där vi ännu inte bestämt hur vi ska sammanföra MTM och det lättlästa materialet för 2015. Det är olika målgrupper som är intresserade av myndigheten MTM och av LL-förlagets produkter, varför utställningarna kan komma att behöva separeras. Bokmässan är för det lättlästa materialet både viktig för läsare och förmedlare, men också för LL-förlagets status och för att komma i kontakt med författare och formgivare med flera. </w:t>
      </w:r>
    </w:p>
    <w:p w:rsidR="00082BBB" w:rsidRDefault="00082BBB" w:rsidP="00082BBB">
      <w:pPr>
        <w:rPr>
          <w:iCs/>
        </w:rPr>
      </w:pPr>
    </w:p>
    <w:p w:rsidR="00082BBB" w:rsidRDefault="00082BBB" w:rsidP="00082BBB">
      <w:pPr>
        <w:rPr>
          <w:iCs/>
        </w:rPr>
      </w:pPr>
      <w:r>
        <w:t xml:space="preserve">Hela mässdeltagandet för MTM behöver ses över för 2015 där vi behöver analysera hur vi bäst och effektivast når målgrupperna och förmedlarna. Det finns mässor där Centrum för lättläst av kostnadsskäl inte deltagit under 2014, men som bör finnas med i diskussionen för 2015, t ex Skolforum och dess motsvarigheter i Göteborg och Malmö och </w:t>
      </w:r>
      <w:r>
        <w:rPr>
          <w:szCs w:val="20"/>
        </w:rPr>
        <w:t xml:space="preserve">Leva och Fungera i Göteborg med motsvarande mässa i Stockholm. De flesta av utställningarna under 2014 har varit av mindre format, och där skulle vi kunna hitta gemensamma lösningar för samtliga tillgängliga medier. </w:t>
      </w:r>
      <w:r>
        <w:rPr>
          <w:iCs/>
        </w:rPr>
        <w:t>I den här planen har vi tills vidare valt att behålla Centrum för lättlästs nuvarande kostnader för mässor och utställningar.</w:t>
      </w:r>
    </w:p>
    <w:p w:rsidR="00082BBB" w:rsidRDefault="00082BBB" w:rsidP="00082BBB">
      <w:pPr>
        <w:rPr>
          <w:iCs/>
        </w:rPr>
      </w:pPr>
    </w:p>
    <w:p w:rsidR="00082BBB" w:rsidRDefault="00082BBB" w:rsidP="00082BBB">
      <w:pPr>
        <w:pStyle w:val="Brdtext"/>
        <w:rPr>
          <w:i w:val="0"/>
        </w:rPr>
      </w:pPr>
    </w:p>
    <w:p w:rsidR="00082BBB" w:rsidRPr="00404186" w:rsidRDefault="00082BBB" w:rsidP="00082BBB">
      <w:pPr>
        <w:pStyle w:val="Brdtext"/>
        <w:rPr>
          <w:b/>
        </w:rPr>
      </w:pPr>
      <w:r w:rsidRPr="00404186">
        <w:rPr>
          <w:b/>
        </w:rPr>
        <w:t>Informations- och mässmaterial</w:t>
      </w:r>
    </w:p>
    <w:p w:rsidR="00082BBB" w:rsidRPr="00404186" w:rsidRDefault="00082BBB" w:rsidP="00082BBB">
      <w:pPr>
        <w:pStyle w:val="Brdtext"/>
      </w:pPr>
      <w:r w:rsidRPr="00404186">
        <w:t xml:space="preserve">Vi tar fram speciellt mässmaterial med olika teman för att kommunicera direkt och tydligt med olika målgrupper då vi ofta möter dem på samma mässor och seminarier. Viktigt är att vi har en tydlig och genomtänkt profil för allt material för att vi ska vara lätta att känna igen oavsett sammanhang och produkt. Exempel på material vi tar fram under 2014 är nya prenumerationskort, löpsedlar, mässprislistor, erbjudanden, informationsfolder över aktuella ljudböcker och e-böcker, skyltar och affischer samt nya väggskyltar både för förlaget och för 8 Sidor. Under 2014 har vi särskilt lyft de mycket lätta böckerna med extramaterial och erbjudanden. Under utgivningsåret 2014 kom ytterligare en titel i serien Tecknade klassiker varför vi aktiverat samtliga hittills utgivna böcker i serien. Vi tog även fram material i samband med aktiviteter inom Stockholm läser samt inför Shakespeares 450 årsjubileum. </w:t>
      </w:r>
    </w:p>
    <w:p w:rsidR="00082BBB" w:rsidRDefault="00082BBB" w:rsidP="00082BBB">
      <w:pPr>
        <w:pStyle w:val="Brdtext"/>
        <w:rPr>
          <w:i w:val="0"/>
          <w:color w:val="0000FF"/>
        </w:rPr>
      </w:pPr>
    </w:p>
    <w:p w:rsidR="00082BBB" w:rsidRPr="00EF4443" w:rsidRDefault="00082BBB" w:rsidP="00082BBB">
      <w:pPr>
        <w:pStyle w:val="Brdtext"/>
        <w:rPr>
          <w:rFonts w:ascii="Arial" w:hAnsi="Arial" w:cs="Arial"/>
          <w:b/>
          <w:color w:val="0070C0"/>
          <w:sz w:val="28"/>
          <w:szCs w:val="28"/>
        </w:rPr>
      </w:pPr>
      <w:r w:rsidRPr="00EF4443">
        <w:rPr>
          <w:rFonts w:ascii="Arial" w:hAnsi="Arial" w:cs="Arial"/>
          <w:b/>
          <w:color w:val="0070C0"/>
          <w:sz w:val="28"/>
          <w:szCs w:val="28"/>
        </w:rPr>
        <w:t>Kommentar informations- och mässmaterial inför 2015</w:t>
      </w:r>
    </w:p>
    <w:p w:rsidR="00082BBB" w:rsidRDefault="00082BBB" w:rsidP="00082BBB">
      <w:pPr>
        <w:pStyle w:val="Brdtext"/>
        <w:rPr>
          <w:i w:val="0"/>
        </w:rPr>
      </w:pPr>
      <w:r>
        <w:rPr>
          <w:i w:val="0"/>
        </w:rPr>
        <w:t>Informations- och mässmaterial är ett område där Centrum för lättläst hållit nere kostnaderna under 2014, inför övergången. Under 2015 kommer en stor del nytt, gemensamt material behöva tas fram. Första halvan av året blir det nödvändigt att arbeta med övergångslösningar, använda befintligt material, klistra över logotyper osv. Det kan också behöva tas fram mer material i större upplagor eller dubbla exemplar, då vi är fler medarbetare som deltar i olika aktiviteter. Exempel på material som behöver tas fram under 2015 är rollups, dukar, skyltar, prenumerationskort, presentationsfoldrar, produktblad, kampanjmaterial, med mera. Innan det mer långsiktiga materialet kan tas fram behöver en varumärkesanalys genomföras.</w:t>
      </w:r>
    </w:p>
    <w:p w:rsidR="00082BBB" w:rsidRDefault="00082BBB" w:rsidP="00082BBB">
      <w:pPr>
        <w:pStyle w:val="Brdtext"/>
        <w:rPr>
          <w:i w:val="0"/>
        </w:rPr>
      </w:pPr>
    </w:p>
    <w:p w:rsidR="00082BBB" w:rsidRDefault="00082BBB" w:rsidP="00082BBB">
      <w:pPr>
        <w:rPr>
          <w:szCs w:val="20"/>
        </w:rPr>
      </w:pPr>
      <w:r>
        <w:rPr>
          <w:szCs w:val="20"/>
        </w:rPr>
        <w:t xml:space="preserve">När det gäller mässmaterial i form av möbler och utställningsmaterial har vi under 2014 använt enkla lösningar utifrån en stram budget: designat, tillverkat, inhandlat IKEA-möbler, byggt och rivit montrar själva. Det mesta av vårt mäss- och utställningsmaterial är i dåligt skick och/eller och bär Centrum för lättläst-loggan. Det är oklart idag hur vi i framtiden ska lösa arbetet kring allt material till mässor och utställningar; ska vi fortsätta genomföra allt arbete själva eller ska vi köpa monterdesign- och byggtjänster och tjänster som tar fram material för olika typer av utställningsmontrar. </w:t>
      </w:r>
    </w:p>
    <w:p w:rsidR="00082BBB" w:rsidRDefault="00082BBB" w:rsidP="00082BBB">
      <w:r>
        <w:rPr>
          <w:szCs w:val="20"/>
        </w:rPr>
        <w:t>Kostnaderna under 2014 för både tryckt material och mäss- och utställningsmöbler har uppgått till cirka 110 000 kr. För 2015 uppskattar vi att vi behöver lägga till cirka 300 000 kr, då har vi inte räknat in utökade personalkostnader.</w:t>
      </w:r>
    </w:p>
    <w:p w:rsidR="00082BBB" w:rsidRDefault="00082BBB" w:rsidP="00082BBB">
      <w:pPr>
        <w:pStyle w:val="Brdtext"/>
        <w:rPr>
          <w:i w:val="0"/>
        </w:rPr>
      </w:pPr>
    </w:p>
    <w:p w:rsidR="00082BBB" w:rsidRDefault="00082BBB" w:rsidP="00082BBB">
      <w:pPr>
        <w:pStyle w:val="Brdtext"/>
        <w:rPr>
          <w:i w:val="0"/>
        </w:rPr>
      </w:pPr>
    </w:p>
    <w:p w:rsidR="00082BBB" w:rsidRPr="00404186" w:rsidRDefault="00082BBB" w:rsidP="00082BBB">
      <w:pPr>
        <w:pStyle w:val="Brdtext"/>
        <w:rPr>
          <w:b/>
        </w:rPr>
      </w:pPr>
      <w:r w:rsidRPr="00404186">
        <w:rPr>
          <w:b/>
        </w:rPr>
        <w:t>Webb</w:t>
      </w:r>
    </w:p>
    <w:p w:rsidR="00082BBB" w:rsidRPr="00404186" w:rsidRDefault="00082BBB" w:rsidP="00082BBB">
      <w:pPr>
        <w:pStyle w:val="Brdtext"/>
        <w:rPr>
          <w:rFonts w:ascii="Sabon LT Std" w:hAnsi="Sabon LT Std"/>
        </w:rPr>
      </w:pPr>
      <w:r w:rsidRPr="00404186">
        <w:t xml:space="preserve">Våra webb-platser är en av våra främsta kontaktytor med våra kunder och intressenter. </w:t>
      </w:r>
      <w:r w:rsidRPr="00404186">
        <w:rPr>
          <w:rFonts w:ascii="Sabon LT Std" w:hAnsi="Sabon LT Std"/>
        </w:rPr>
        <w:t xml:space="preserve">Under perioden 1 jan t o m 19 oktober 2014 ökade antalet sidvisningar med närmare 30 procent jämfört med motsvarande period 2013. Under perioden hade lattlast.se nästan 700 000 sidvisningar, varav 510 000 var unika. Ökningen kan till stor del tillskrivas satsningar på valet. </w:t>
      </w:r>
      <w:r w:rsidRPr="00404186">
        <w:t xml:space="preserve">Eftersom webben är en viktig informations- och försäljningskanal ska våra olika webbplatser vara innehållsligt intressanta, säljinriktade och tekniskt funktionella. Via vår bokhandel sker fortfarande en inkomstbringande del av vår försäljning, trots konkurrensen från andra internetbokhandlar. </w:t>
      </w:r>
    </w:p>
    <w:p w:rsidR="00082BBB" w:rsidRPr="00404186" w:rsidRDefault="00082BBB" w:rsidP="00082BBB">
      <w:pPr>
        <w:pStyle w:val="Brdtext"/>
      </w:pPr>
    </w:p>
    <w:p w:rsidR="00082BBB" w:rsidRPr="00404186" w:rsidRDefault="00082BBB" w:rsidP="00082BBB">
      <w:pPr>
        <w:pStyle w:val="Brdtext"/>
      </w:pPr>
      <w:r w:rsidRPr="00404186">
        <w:t xml:space="preserve">Under 2013-14 var vi tvungna att omfördela resurser från satsningar på kampanj-möjligheter i bokhandeln till en ny och säkrare sökmotor eftersom den tidigare havererade alltför ofta. Det orsakade störningar i produktionen och stora kostnader för återställningar. I framtiden kommer det att krävas relativt stora webbinvesteringar. Vi måste snart anpassa våra sajter för visning på alla slags plattformar: datorer, surfplattor och smarta telefoner, </w:t>
      </w:r>
      <w:r w:rsidR="00DA1929" w:rsidRPr="00404186">
        <w:t>d.v.s.</w:t>
      </w:r>
      <w:r w:rsidRPr="00404186">
        <w:t xml:space="preserve"> responsiv design. Dessutom bör vi uppgradera till den senaste etablerade versionen </w:t>
      </w:r>
      <w:r>
        <w:t>av vårt publicerings</w:t>
      </w:r>
      <w:r w:rsidRPr="00404186">
        <w:t>verktyg.</w:t>
      </w:r>
    </w:p>
    <w:p w:rsidR="00082BBB" w:rsidRPr="00404186" w:rsidRDefault="00082BBB" w:rsidP="00082BBB">
      <w:pPr>
        <w:pStyle w:val="Brdtext"/>
        <w:rPr>
          <w:rFonts w:ascii="Sabon LT Std" w:hAnsi="Sabon LT Std"/>
        </w:rPr>
      </w:pPr>
    </w:p>
    <w:p w:rsidR="00082BBB" w:rsidRPr="00404186" w:rsidRDefault="00082BBB" w:rsidP="00082BBB">
      <w:pPr>
        <w:pStyle w:val="Brdtext"/>
      </w:pPr>
      <w:r w:rsidRPr="00404186">
        <w:t xml:space="preserve">2014 har präglats av vård av webbens innehåll samt mindre nysatsningar i form av filmer och kampanjer. Viss designutveckling </w:t>
      </w:r>
      <w:r>
        <w:t>har s</w:t>
      </w:r>
      <w:r w:rsidRPr="00404186">
        <w:t>kett, exempelvis bildsnurran på startsidan och bättre struktur i bokpresentationerna i bokhandel. Support/utvecklingsavtalet har stått för närmare 70 procent av webbudgeten som totalt uppgår till närmare 200 000 kr. Övriga kostnader har varit hosting, ny Readspeaker-funktion, utveckling av Lärarrummet, mindre utveckling av bokhandeln mm.</w:t>
      </w:r>
    </w:p>
    <w:p w:rsidR="00082BBB" w:rsidRDefault="00082BBB" w:rsidP="00082BBB">
      <w:pPr>
        <w:pStyle w:val="Brdtext"/>
        <w:rPr>
          <w:i w:val="0"/>
        </w:rPr>
      </w:pPr>
    </w:p>
    <w:p w:rsidR="00082BBB" w:rsidRPr="00EF4443" w:rsidRDefault="00082BBB" w:rsidP="00082BBB">
      <w:pPr>
        <w:pStyle w:val="Brdtext"/>
        <w:rPr>
          <w:rFonts w:ascii="Arial" w:hAnsi="Arial" w:cs="Arial"/>
          <w:b/>
          <w:color w:val="0070C0"/>
          <w:sz w:val="28"/>
          <w:szCs w:val="28"/>
        </w:rPr>
      </w:pPr>
      <w:r w:rsidRPr="00EF4443">
        <w:rPr>
          <w:rFonts w:ascii="Arial" w:hAnsi="Arial" w:cs="Arial"/>
          <w:b/>
          <w:color w:val="0070C0"/>
          <w:sz w:val="28"/>
          <w:szCs w:val="28"/>
        </w:rPr>
        <w:t>Kommentar webb inför 2015</w:t>
      </w:r>
    </w:p>
    <w:p w:rsidR="00082BBB" w:rsidRDefault="00082BBB" w:rsidP="00082BBB">
      <w:pPr>
        <w:pStyle w:val="Brdtext"/>
        <w:rPr>
          <w:i w:val="0"/>
        </w:rPr>
      </w:pPr>
      <w:r>
        <w:rPr>
          <w:i w:val="0"/>
        </w:rPr>
        <w:t xml:space="preserve">I framtiden kommer det att krävas mer genomgripande utveckling. Vi måste snart anpassa våra sajter för visning på alla slags plattformar: datorer, surfplattor och smarta telefoner. Vi måste även förbättra tillgängligheten för besökare med funktionsnedsättning. Eftersom en migration till mtm.se med all säkerhet blir verklighet under 2015, så hamnar dessa frågor naturligtvis i en helt ny kontext. Fram till migrationen fortsätter vi samarbetet med vår webbleverantör Limetta, som innefattar hosting, support och eventuell utveckling. </w:t>
      </w:r>
    </w:p>
    <w:p w:rsidR="00082BBB" w:rsidRDefault="00082BBB" w:rsidP="00082BBB">
      <w:pPr>
        <w:pStyle w:val="Brdtext"/>
        <w:rPr>
          <w:i w:val="0"/>
        </w:rPr>
      </w:pPr>
    </w:p>
    <w:p w:rsidR="00082BBB" w:rsidRDefault="00082BBB" w:rsidP="00082BBB">
      <w:pPr>
        <w:pStyle w:val="Brdtext"/>
        <w:rPr>
          <w:i w:val="0"/>
        </w:rPr>
      </w:pPr>
      <w:r>
        <w:rPr>
          <w:i w:val="0"/>
        </w:rPr>
        <w:t>Budgeten för webben är svår att uppskatta för 2015. Under året kommer en mer permanent lösning för lattlast.se och ll-forlaget.se att arbetas fram och där finns inga uppenbara kostnader. Även varumärkesanalysen påverkar förstås webbens framtida utformning. Vi har därför valt att behålla alla kostnader utom nyutveckling från 2014, men istället budgeterat för en webbanalys vilken omfattar både en kvantitativ och en kvalitativ undersökning. Den kvantitativa kan vi själva utföra med eget verktyg i forma av en webbenkät. Visst teknikstöd krävs från Limetta. Den kvalitativa undersökningen görs i form av djupintervjuer av extern resurs. Intervjuerna görs med utvalda pedagoger i olika skolformer, anställda på bibliotek och personal inom LSS- och äldreomsorg. Den kvalitativa ska ge svar på vad som är bra respektive dåligt på den nuvarande webben, den kvalitativa ska mer fokusera på vad som våra besökare vill ha i framtiden. De totala kostnaderna för webben under 2015 bör uppgå till cirka 180 000 kr med ovanstående förutsättningar, dvs. ingen nyutveckling ingår i budgeten.</w:t>
      </w:r>
    </w:p>
    <w:p w:rsidR="00082BBB" w:rsidRDefault="00082BBB" w:rsidP="00082BBB">
      <w:pPr>
        <w:pStyle w:val="Brdtext"/>
        <w:rPr>
          <w:i w:val="0"/>
        </w:rPr>
      </w:pPr>
    </w:p>
    <w:p w:rsidR="00082BBB" w:rsidRDefault="00082BBB" w:rsidP="00082BBB">
      <w:pPr>
        <w:pStyle w:val="Brdtext"/>
        <w:rPr>
          <w:b/>
        </w:rPr>
      </w:pPr>
    </w:p>
    <w:p w:rsidR="00082BBB" w:rsidRPr="00404186" w:rsidRDefault="00082BBB" w:rsidP="00082BBB">
      <w:pPr>
        <w:pStyle w:val="Brdtext"/>
        <w:rPr>
          <w:b/>
        </w:rPr>
      </w:pPr>
      <w:r w:rsidRPr="00404186">
        <w:rPr>
          <w:b/>
        </w:rPr>
        <w:t>PR (påverkansarbete) och sociala medier</w:t>
      </w:r>
    </w:p>
    <w:p w:rsidR="00082BBB" w:rsidRPr="00404186" w:rsidRDefault="00082BBB" w:rsidP="00082BBB">
      <w:pPr>
        <w:pStyle w:val="Brdtext"/>
      </w:pPr>
      <w:r w:rsidRPr="00404186">
        <w:t xml:space="preserve">Under 2014 har vi fortsatt med vårt påverkansarbete enligt den plan som tas fram inför varje nytt år. Vi fortsätter vårt arbete med att föra upp lättläst-frågan och de lässvaga målgruppernas behov på dagordningen i samhället. Genom undersökningar i samarbete med andra aktörer, pressmeddelanden och debattartiklar lyfter vi frågan och får därigenom fortsatt stort genomslag i media och hos andra i omvärlden. Vi mäter kontinuerligt vilket resultat våra insatser ger. Det här arbetet når fram till både förmedlare och läsare och ökar engagemanget för lättläst och begriplighet i samhället vilket dessutom stärker varumärket ytterligare. Arbetet har gett stor effekt varje år i form av kännedom hos bibliotek, skola och andra intressenter. </w:t>
      </w:r>
    </w:p>
    <w:p w:rsidR="00082BBB" w:rsidRPr="00404186" w:rsidRDefault="00082BBB" w:rsidP="00082BBB">
      <w:pPr>
        <w:pStyle w:val="Brdtext"/>
      </w:pPr>
    </w:p>
    <w:p w:rsidR="00082BBB" w:rsidRPr="00404186" w:rsidRDefault="00082BBB" w:rsidP="00082BBB">
      <w:pPr>
        <w:pStyle w:val="Brdtext"/>
      </w:pPr>
      <w:r w:rsidRPr="00404186">
        <w:t xml:space="preserve">Under 2014 </w:t>
      </w:r>
      <w:r>
        <w:t>fortsätter vi att</w:t>
      </w:r>
      <w:r w:rsidRPr="00404186">
        <w:t xml:space="preserve"> aktivera oss på soc</w:t>
      </w:r>
      <w:r>
        <w:t>iala medier enligt det strategi</w:t>
      </w:r>
      <w:r w:rsidRPr="00404186">
        <w:t>dokument som togs fram 2012. Vi har skickat information till olika bloggar, såväl bokbloggar som skol- och biblioteksbloggar, där vi får bra resultat i form av recensioner av böcker och skrivelser om lättläst av olika slag. Vi har våra egna bloggar och Facebook-sidor samt Twitter för Centrum för lättläst, LL-förlaget, Läsombud och 8 Sidor. Webben integrer</w:t>
      </w:r>
      <w:r>
        <w:t>ar löpande våra sociala medier-aktiviteter och gör</w:t>
      </w:r>
      <w:r w:rsidRPr="00404186">
        <w:t xml:space="preserve"> dem synliga för alla. </w:t>
      </w:r>
    </w:p>
    <w:p w:rsidR="00082BBB" w:rsidRPr="00404186" w:rsidRDefault="00082BBB" w:rsidP="00082BBB">
      <w:pPr>
        <w:pStyle w:val="Brdtext"/>
      </w:pPr>
    </w:p>
    <w:p w:rsidR="00082BBB" w:rsidRPr="00404186" w:rsidRDefault="00082BBB" w:rsidP="00082BBB">
      <w:pPr>
        <w:pStyle w:val="Brdtext"/>
        <w:rPr>
          <w:b/>
        </w:rPr>
      </w:pPr>
      <w:r w:rsidRPr="00404186">
        <w:rPr>
          <w:b/>
        </w:rPr>
        <w:t>Omvärldsbevakning</w:t>
      </w:r>
    </w:p>
    <w:p w:rsidR="00082BBB" w:rsidRPr="00404186" w:rsidRDefault="00082BBB" w:rsidP="00082BBB">
      <w:pPr>
        <w:pStyle w:val="Brdtext"/>
      </w:pPr>
      <w:r w:rsidRPr="00404186">
        <w:t>Vi har haft en presstjänst för att kunna ha en kontinuerlig bevakning på allt som skrivs och sägs om läsning, lättläst, lässvårigheter, begriplighet i alla medier som tidningar, etermedia och bloggar, i pappersformat och på webben. På så sätt har vi hela tiden färsk kunskap i våra frågor och kan dessutom se vilket genomslag våra insatser får. Vi har även samarbetat med en konsult för en specifik bevakning av våra frågors genomslag i media, inför planering av kommande års påverkansarbete.</w:t>
      </w:r>
    </w:p>
    <w:p w:rsidR="00082BBB" w:rsidRDefault="00082BBB" w:rsidP="00082BBB">
      <w:pPr>
        <w:pStyle w:val="Brdtext"/>
        <w:rPr>
          <w:i w:val="0"/>
        </w:rPr>
      </w:pPr>
    </w:p>
    <w:p w:rsidR="00082BBB" w:rsidRPr="00EF4443" w:rsidRDefault="00082BBB" w:rsidP="00082BBB">
      <w:pPr>
        <w:pStyle w:val="Brdtext"/>
        <w:rPr>
          <w:rFonts w:ascii="Arial" w:hAnsi="Arial" w:cs="Arial"/>
          <w:b/>
          <w:color w:val="0070C0"/>
          <w:sz w:val="28"/>
          <w:szCs w:val="28"/>
        </w:rPr>
      </w:pPr>
      <w:r w:rsidRPr="00EF4443">
        <w:rPr>
          <w:rFonts w:ascii="Arial" w:hAnsi="Arial" w:cs="Arial"/>
          <w:b/>
          <w:color w:val="0070C0"/>
          <w:sz w:val="28"/>
          <w:szCs w:val="28"/>
        </w:rPr>
        <w:t>Kommentar påverkansarbete, omvärld och sociala medier inför 2015</w:t>
      </w:r>
    </w:p>
    <w:p w:rsidR="00082BBB" w:rsidRDefault="00082BBB" w:rsidP="00082BBB">
      <w:pPr>
        <w:pStyle w:val="Brdtext"/>
        <w:rPr>
          <w:i w:val="0"/>
        </w:rPr>
      </w:pPr>
      <w:r>
        <w:rPr>
          <w:i w:val="0"/>
        </w:rPr>
        <w:t xml:space="preserve">Påverkansarbete, omvärldsbevakning och sociala medier antas fortgå under 2015. Verktyget för omvärldsbevakning är en kostnad som redan finns hos MTM (eget verktyg), så det har vi tagit bort i budgeten. Däremot behöver vi under 2015 se över hur MTMs påverkansarbete och sociala medier-arbete ska se ut för 2015. </w:t>
      </w:r>
      <w:r w:rsidR="00DA1929">
        <w:rPr>
          <w:i w:val="0"/>
        </w:rPr>
        <w:t>Förslagsvis</w:t>
      </w:r>
      <w:r>
        <w:rPr>
          <w:i w:val="0"/>
        </w:rPr>
        <w:t xml:space="preserve"> genom en inledande workshop av samma slag som Centrum för lättläst genomför varje år för att ta fram målsättning, syfte och idéer på aktiviteter för året, vilka sedan landar i en handlingsplan för påverkansarbetet. Vi har därför behållit denna kostnad i budgeten för 2015 och lagt till </w:t>
      </w:r>
      <w:r w:rsidRPr="004B0FD3">
        <w:rPr>
          <w:i w:val="0"/>
        </w:rPr>
        <w:t>100 000 kr för en extern kampanj med syfte att befästa MTMs målgrupper, uppdrag osv.</w:t>
      </w:r>
      <w:r>
        <w:rPr>
          <w:i w:val="0"/>
        </w:rPr>
        <w:t xml:space="preserve"> I budgeten ligger även konsulthjälp för att ta fram statistik kring våra frågors bild i media, omvärld och workshop.</w:t>
      </w:r>
    </w:p>
    <w:p w:rsidR="00082BBB" w:rsidRDefault="00082BBB" w:rsidP="00082BBB">
      <w:pPr>
        <w:pStyle w:val="Brdtext"/>
        <w:rPr>
          <w:i w:val="0"/>
        </w:rPr>
      </w:pPr>
    </w:p>
    <w:p w:rsidR="00082BBB" w:rsidRPr="00404186" w:rsidRDefault="00082BBB" w:rsidP="00082BBB">
      <w:pPr>
        <w:pStyle w:val="Brdtext"/>
      </w:pPr>
      <w:r w:rsidRPr="00404186">
        <w:rPr>
          <w:b/>
        </w:rPr>
        <w:t>Aktiviteter för LL-förlaget</w:t>
      </w:r>
    </w:p>
    <w:p w:rsidR="00082BBB" w:rsidRPr="00404186" w:rsidRDefault="00082BBB" w:rsidP="00082BBB">
      <w:pPr>
        <w:pStyle w:val="Brdtext"/>
      </w:pPr>
      <w:r w:rsidRPr="00404186">
        <w:t xml:space="preserve">Under 2014 arbetar vi aktivt med att lansera LL-förlagets böcker. Gruppen för prioriterade titlar ansvarar för att nå fram bättre med både det utbud som finns och nya titlar, bland annat genom att få press och bokbloggar att uppmärksamma förlagets böcker. Under 2014 har vi lyft utvalda titlar särskilt och haft regelbundna strategimöten både inom gruppen för prioriterade titlar och med LL-förlaget. Till lanseringen 2014 hör att gå ut med information om utvalda kommande titlar ännu ett par månader tidigare och att lyfta titlar tillsammans med samarbetspartners som till exempel Stockholm läser eller de allra enklaste titlarna till omsorg/läsombud. </w:t>
      </w:r>
    </w:p>
    <w:p w:rsidR="00082BBB" w:rsidRPr="00404186" w:rsidRDefault="00082BBB" w:rsidP="00082BBB">
      <w:pPr>
        <w:pStyle w:val="Brdtext"/>
      </w:pPr>
    </w:p>
    <w:p w:rsidR="00082BBB" w:rsidRPr="00404186" w:rsidRDefault="00082BBB" w:rsidP="00082BBB">
      <w:pPr>
        <w:pStyle w:val="Brdtext"/>
        <w:rPr>
          <w:b/>
        </w:rPr>
      </w:pPr>
      <w:r w:rsidRPr="00404186">
        <w:rPr>
          <w:b/>
        </w:rPr>
        <w:t>Boktidningen Lättläst och annonsering, boksläpp mm</w:t>
      </w:r>
    </w:p>
    <w:p w:rsidR="00082BBB" w:rsidRPr="00404186" w:rsidRDefault="00082BBB" w:rsidP="00082BBB">
      <w:pPr>
        <w:pStyle w:val="Brdtext"/>
      </w:pPr>
      <w:r w:rsidRPr="00404186">
        <w:t xml:space="preserve">Produktionen av Boktidningen Lättläst fortsätter vara en viktig del för att nå fram med förlagets utgivning. Vi tydliggör och tidigarelägger olika marknadsaktiviteter kring de nya böckerna och kommunicerar oftare med förmedlarna, till exempel genom nyhetsbrev, pedagogträffar, utställningar och speciellt framtagna trycksaker. Boktidningen utkommer med två nummer per år och skickas ut till cirka 40 000 personer i våra register. Bokutgivningen i mars presenteras i januarinumret av boktidningen. Varje nummer har två editioner, Lärarrum och Läsombud, med anpassad information till respektive målgrupp. </w:t>
      </w:r>
    </w:p>
    <w:p w:rsidR="00082BBB" w:rsidRPr="00404186" w:rsidRDefault="00082BBB" w:rsidP="00082BBB">
      <w:pPr>
        <w:pStyle w:val="Brdtext"/>
      </w:pPr>
    </w:p>
    <w:p w:rsidR="00082BBB" w:rsidRPr="00404186" w:rsidRDefault="00082BBB" w:rsidP="00082BBB">
      <w:pPr>
        <w:pStyle w:val="Brdtext"/>
      </w:pPr>
      <w:r w:rsidRPr="00404186">
        <w:t xml:space="preserve">Förlagets backlist står fortsatt för en stor del av försäljningen varför boktidningen samtidigt ska ge en överblick av den samlade utgivningen med alla tillgängliga titlar i LL-förlagets nätbokhandel. En enkel men överskådlig katalog ingår därför som en del av boktidningen. </w:t>
      </w:r>
    </w:p>
    <w:p w:rsidR="00082BBB" w:rsidRPr="00404186" w:rsidRDefault="00082BBB" w:rsidP="00082BBB">
      <w:pPr>
        <w:pStyle w:val="Brdtext"/>
      </w:pPr>
      <w:r w:rsidRPr="00404186">
        <w:t>Boktidningen kompletteras med digitala nyhetsbrev från LL-förlaget med målgruppsanpassat urval till dem vi kan nå via mejl. Boktidningen är en stor del av MoKs samlade budget och står för cirka 500 000 kr.</w:t>
      </w:r>
    </w:p>
    <w:p w:rsidR="00082BBB" w:rsidRPr="00404186" w:rsidRDefault="00082BBB" w:rsidP="00082BBB">
      <w:pPr>
        <w:pStyle w:val="Brdtext"/>
      </w:pPr>
    </w:p>
    <w:p w:rsidR="00082BBB" w:rsidRPr="00404186" w:rsidRDefault="00082BBB" w:rsidP="00082BBB">
      <w:pPr>
        <w:pStyle w:val="Brdtext"/>
      </w:pPr>
      <w:r w:rsidRPr="00404186">
        <w:t xml:space="preserve">Vår annonsering är under 2014 begränsad, och uteslutande i fackpress som Svensk Bokhandel, Unik, Föräldrakraft och Biblioteksbladet. Svensk Bokhandel står för största delen av annonseringskostnaderna. Vi beräknar ett så kallat boksläpp per år för en prioriterad titel.  </w:t>
      </w:r>
    </w:p>
    <w:p w:rsidR="00082BBB" w:rsidRDefault="00082BBB" w:rsidP="00082BBB">
      <w:pPr>
        <w:pStyle w:val="Brdtext"/>
        <w:rPr>
          <w:i w:val="0"/>
        </w:rPr>
      </w:pPr>
    </w:p>
    <w:p w:rsidR="00082BBB" w:rsidRPr="00C8214A" w:rsidRDefault="00082BBB" w:rsidP="00082BBB">
      <w:pPr>
        <w:pStyle w:val="Brdtext"/>
        <w:rPr>
          <w:rFonts w:ascii="Arial" w:hAnsi="Arial" w:cs="Arial"/>
          <w:b/>
          <w:color w:val="0070C0"/>
          <w:sz w:val="28"/>
          <w:szCs w:val="28"/>
        </w:rPr>
      </w:pPr>
      <w:r w:rsidRPr="00C8214A">
        <w:rPr>
          <w:rFonts w:ascii="Arial" w:hAnsi="Arial" w:cs="Arial"/>
          <w:b/>
          <w:color w:val="0070C0"/>
          <w:sz w:val="28"/>
          <w:szCs w:val="28"/>
        </w:rPr>
        <w:t>Kommentar aktiviteter specifikt LL-förlaget inför 2015</w:t>
      </w:r>
    </w:p>
    <w:p w:rsidR="00082BBB" w:rsidRPr="00A808A2" w:rsidRDefault="00082BBB" w:rsidP="00082BBB">
      <w:pPr>
        <w:rPr>
          <w:szCs w:val="20"/>
        </w:rPr>
      </w:pPr>
      <w:r>
        <w:rPr>
          <w:color w:val="000000"/>
          <w:szCs w:val="20"/>
        </w:rPr>
        <w:t>LL-förlaget kommer att finnas kvar i samma form och med samma typ av utgivning åtminstone året ut. Utöver det pågående arbetet att presentera och nå fram med de titlar som förlaget producerar kan det finnas behov att i olika sammanhang synliggöra att LL-förlaget finns kvar och ger ut litteratur som vanligt, det innebär att vi vill öka budgeten för annonsering och boksläpp med 20 000 kronor</w:t>
      </w:r>
      <w:r w:rsidRPr="00A808A2">
        <w:rPr>
          <w:szCs w:val="20"/>
        </w:rPr>
        <w:t>. Vi har även budgeterat för en kundundersökning om hur målgrupperna uppfattar utgivningen och kartlägga framtida behov. En sådan undersökning genomfördes senast för cirka tre år sedan.</w:t>
      </w:r>
    </w:p>
    <w:p w:rsidR="00082BBB" w:rsidRDefault="00082BBB" w:rsidP="00082BBB">
      <w:pPr>
        <w:rPr>
          <w:color w:val="000000"/>
          <w:szCs w:val="20"/>
        </w:rPr>
      </w:pPr>
    </w:p>
    <w:p w:rsidR="00082BBB" w:rsidRDefault="00082BBB" w:rsidP="00082BBB">
      <w:pPr>
        <w:rPr>
          <w:color w:val="000000"/>
          <w:szCs w:val="20"/>
        </w:rPr>
      </w:pPr>
    </w:p>
    <w:p w:rsidR="00082BBB" w:rsidRDefault="00082BBB" w:rsidP="00082BBB">
      <w:pPr>
        <w:pStyle w:val="Brdtext"/>
        <w:rPr>
          <w:iCs w:val="0"/>
        </w:rPr>
      </w:pPr>
      <w:r w:rsidRPr="00404186">
        <w:rPr>
          <w:rStyle w:val="Stark"/>
          <w:iCs w:val="0"/>
        </w:rPr>
        <w:t>Aktiviteter för 8 Sidor</w:t>
      </w:r>
      <w:r w:rsidRPr="00404186">
        <w:rPr>
          <w:b/>
          <w:bCs/>
          <w:iCs w:val="0"/>
        </w:rPr>
        <w:br/>
      </w:r>
      <w:r w:rsidRPr="00404186">
        <w:rPr>
          <w:iCs w:val="0"/>
        </w:rPr>
        <w:t xml:space="preserve">8 Sidors upplaga har sjunkit under 2014, prenumerantintäkterna har också minskat något. Upplagan minskar på grund av omvärldsfaktorer som vi i det stora hela inte kan påverka, papperstidningar över hela världen hanterar sjunkande upplagor och minskande intäkter. Prenumeranterna är fortsatt nöjda med tidningen och 8 Sidor har en fortsatt god lönsamhet/ prenumeration. </w:t>
      </w:r>
      <w:r w:rsidRPr="00404186">
        <w:rPr>
          <w:iCs w:val="0"/>
        </w:rPr>
        <w:br/>
        <w:t> </w:t>
      </w:r>
      <w:r w:rsidRPr="00404186">
        <w:rPr>
          <w:iCs w:val="0"/>
        </w:rPr>
        <w:br/>
        <w:t xml:space="preserve">Den största delen av nyförsäljningen av prenumerationer inriktas mot skolan (lärare, skolbibliotek och rektorer), och på försäljning mot privatpersoner samt till viss del folkbibliotek. Privatpersoner når vi genom samarbete med brukarorganisationer, där 8 Sidor är en medlemsförmån. Vi bearbetar passiva prenumeranter för att få dessa att återkomma som prenumeranter. Skolan bearbetas med direktreklam-kampanjer, genom lärarsajten lektion.se och genom erbjudanden i våra nyhetsbrev samt via mässor och utställningar. Vi kommunicerar med befintliga kunder i syfte att dessa ska utöka, eller i varje fall fortsätta sin prenumeration och dessutom rekommendera 8 Sidor till andra. </w:t>
      </w:r>
      <w:r w:rsidRPr="00404186">
        <w:rPr>
          <w:iCs w:val="0"/>
        </w:rPr>
        <w:br/>
        <w:t> </w:t>
      </w:r>
      <w:r w:rsidRPr="00404186">
        <w:rPr>
          <w:iCs w:val="0"/>
        </w:rPr>
        <w:br/>
        <w:t>Under första halvan av 2014 lanserade vi en möjlighet att pre</w:t>
      </w:r>
      <w:r>
        <w:rPr>
          <w:iCs w:val="0"/>
        </w:rPr>
        <w:t>numerera på en digital 8 SIDOR.</w:t>
      </w:r>
    </w:p>
    <w:p w:rsidR="00082BBB" w:rsidRDefault="00082BBB" w:rsidP="00082BBB">
      <w:pPr>
        <w:pStyle w:val="Brdtext"/>
        <w:rPr>
          <w:i w:val="0"/>
          <w:iCs w:val="0"/>
        </w:rPr>
      </w:pPr>
      <w:r w:rsidRPr="00404186">
        <w:rPr>
          <w:iCs w:val="0"/>
        </w:rPr>
        <w:br/>
      </w:r>
      <w:r w:rsidRPr="00946281">
        <w:rPr>
          <w:iCs w:val="0"/>
        </w:rPr>
        <w:t xml:space="preserve">Försäljningen mot bibliotek fortsätter med några riktade kampanjer under året, främst i syfte att få biblioteken att ha mer än ett exemplar av 8 Sidor. </w:t>
      </w:r>
      <w:r w:rsidRPr="00946281">
        <w:rPr>
          <w:iCs w:val="0"/>
        </w:rPr>
        <w:br/>
        <w:t> </w:t>
      </w:r>
      <w:r w:rsidRPr="00946281">
        <w:rPr>
          <w:iCs w:val="0"/>
        </w:rPr>
        <w:br/>
        <w:t>Majoriteten av 8 Sidors budget läggs på fyra större direktreklam-kampanjer under året. I budgeten avsätter vi medel för att genomföra en läsarundersökning.</w:t>
      </w:r>
      <w:r w:rsidRPr="00946281">
        <w:rPr>
          <w:iCs w:val="0"/>
        </w:rPr>
        <w:br/>
      </w:r>
      <w:r>
        <w:rPr>
          <w:i w:val="0"/>
          <w:iCs w:val="0"/>
        </w:rPr>
        <w:t> </w:t>
      </w:r>
      <w:r>
        <w:rPr>
          <w:i w:val="0"/>
          <w:iCs w:val="0"/>
        </w:rPr>
        <w:br/>
      </w:r>
      <w:r w:rsidRPr="00C8214A">
        <w:rPr>
          <w:rStyle w:val="Stark"/>
          <w:rFonts w:cs="Arial"/>
          <w:color w:val="0070C0"/>
          <w:sz w:val="28"/>
          <w:szCs w:val="28"/>
        </w:rPr>
        <w:t>Kommentar aktiviteter specifikt 8 Sidor inför 2015</w:t>
      </w:r>
      <w:r w:rsidRPr="00C8214A">
        <w:rPr>
          <w:i w:val="0"/>
          <w:iCs w:val="0"/>
          <w:color w:val="0070C0"/>
        </w:rPr>
        <w:br/>
      </w:r>
      <w:r>
        <w:rPr>
          <w:i w:val="0"/>
          <w:iCs w:val="0"/>
        </w:rPr>
        <w:t xml:space="preserve">Vad vi vet i nuläget kommer 8 Sidor att marknadsföras av MTM under 2015. Vi sätter därför samma budget för marknadsföring av 8 Sidor som 2014. Avser MTM att nå ut till andra målgrupper eller på annat sätt ompositionera tidningen behöver budgeten ökas. </w:t>
      </w:r>
      <w:r>
        <w:rPr>
          <w:i w:val="0"/>
          <w:iCs w:val="0"/>
        </w:rPr>
        <w:br/>
        <w:t>Vi beräknar att nytryck av informationsmaterial ryms inom budget.</w:t>
      </w:r>
    </w:p>
    <w:p w:rsidR="00082BBB" w:rsidRDefault="00082BBB" w:rsidP="00082BBB">
      <w:pPr>
        <w:pStyle w:val="Brdtext"/>
        <w:rPr>
          <w:i w:val="0"/>
          <w:iCs w:val="0"/>
        </w:rPr>
      </w:pPr>
    </w:p>
    <w:p w:rsidR="00082BBB" w:rsidRPr="00C8214A" w:rsidRDefault="00082BBB" w:rsidP="00082BBB">
      <w:pPr>
        <w:pStyle w:val="Brdtext"/>
        <w:rPr>
          <w:rFonts w:ascii="Arial" w:hAnsi="Arial" w:cs="Arial"/>
          <w:b/>
          <w:color w:val="0070C0"/>
          <w:sz w:val="28"/>
          <w:szCs w:val="28"/>
        </w:rPr>
      </w:pPr>
      <w:r w:rsidRPr="00C8214A">
        <w:rPr>
          <w:rFonts w:ascii="Arial" w:hAnsi="Arial" w:cs="Arial"/>
          <w:b/>
          <w:color w:val="0070C0"/>
          <w:sz w:val="28"/>
          <w:szCs w:val="28"/>
        </w:rPr>
        <w:t>Kommentar specifikt lättläst samhällsinformation inför 2015</w:t>
      </w:r>
    </w:p>
    <w:p w:rsidR="00082BBB" w:rsidRDefault="00082BBB" w:rsidP="00082BBB">
      <w:r w:rsidRPr="00C60E03">
        <w:t xml:space="preserve">Efter övergången kommer lättläst samhällsinformation att vara en del av myndighetens verksamhet och ska därför omfattas av myndighetens kommunikationsinsatser. Vilka specifika kommunikationsinsatser det handlar om är svårt att definiera innan vi mer exakt vet hur lättläst samhällsinformation ska ingå i myndighetens uppdrag. </w:t>
      </w:r>
      <w:r>
        <w:t>Under 2014 har lättläst samhällsinformation varit en del av den generella kommunikationen, men Lättläst-tjänsten har också genomfört egna aktiviteter specifikt riktade till sina målgrupper.</w:t>
      </w:r>
      <w:bookmarkStart w:id="37" w:name="OLE_LINK1"/>
      <w:bookmarkStart w:id="38" w:name="OLE_LINK2"/>
      <w:r>
        <w:t xml:space="preserve"> </w:t>
      </w:r>
      <w:r w:rsidRPr="00C60E03">
        <w:t>Målgrupper för kommunikationsins</w:t>
      </w:r>
      <w:r>
        <w:t xml:space="preserve">atserna har </w:t>
      </w:r>
      <w:r w:rsidRPr="00C60E03">
        <w:t xml:space="preserve">främst varit kommunikatörer inom offentlig förvaltning. Dessutom krävs kontakter och samarbeten kring kunskapsutbyte och påverkansarbete med andra aktörer inom området, så som organisationer, myndigheter, politiker och företag. </w:t>
      </w:r>
      <w:bookmarkEnd w:id="37"/>
      <w:bookmarkEnd w:id="38"/>
      <w:r w:rsidRPr="00C60E03">
        <w:t xml:space="preserve">Exempel på aktiviteter kan vara seminarier, utbildningar och konferenser, produktion av handböcker, språkblogg, </w:t>
      </w:r>
      <w:r>
        <w:t>rapporter och undersökningar</w:t>
      </w:r>
      <w:r w:rsidRPr="00C60E03">
        <w:t xml:space="preserve">. </w:t>
      </w:r>
    </w:p>
    <w:p w:rsidR="00082BBB" w:rsidRPr="00C60E03" w:rsidRDefault="00082BBB" w:rsidP="00082BBB"/>
    <w:p w:rsidR="00082BBB" w:rsidRDefault="00082BBB" w:rsidP="00082BBB">
      <w:pPr>
        <w:pStyle w:val="Brdtext"/>
        <w:rPr>
          <w:i w:val="0"/>
          <w:iCs w:val="0"/>
        </w:rPr>
      </w:pPr>
    </w:p>
    <w:p w:rsidR="00082BBB" w:rsidRPr="008A5C60" w:rsidRDefault="00082BBB" w:rsidP="00082BBB">
      <w:pPr>
        <w:pStyle w:val="Brdtext"/>
        <w:rPr>
          <w:b/>
        </w:rPr>
      </w:pPr>
      <w:r w:rsidRPr="008A5C60">
        <w:rPr>
          <w:b/>
        </w:rPr>
        <w:t>Aktiviteter riktade till skola och utbildning</w:t>
      </w:r>
    </w:p>
    <w:p w:rsidR="00082BBB" w:rsidRPr="008A5C60" w:rsidRDefault="00082BBB" w:rsidP="00082BBB">
      <w:pPr>
        <w:pStyle w:val="Brdtext"/>
        <w:rPr>
          <w:iCs w:val="0"/>
        </w:rPr>
      </w:pPr>
      <w:r w:rsidRPr="008A5C60">
        <w:rPr>
          <w:iCs w:val="0"/>
        </w:rPr>
        <w:t>Skolan och all slags utbildningsverksamhet är en viktig målgrupp. Skolan inbegriper särskola (grundskola och gymnasium), grundskola, gymnasium (endast vissa med fokus på lässvårigheter), folkhögskolor, Komvux, SFI, särvux, studieförbund och övrig vuxenundervisning. Valet till Europaparlamentet, kommun, landsting och riksdag har präglat arbetet mot skola/utbildning under 2014, där vi samarbetat med bl</w:t>
      </w:r>
      <w:r>
        <w:rPr>
          <w:iCs w:val="0"/>
        </w:rPr>
        <w:t>.</w:t>
      </w:r>
      <w:r w:rsidRPr="008A5C60">
        <w:rPr>
          <w:iCs w:val="0"/>
        </w:rPr>
        <w:t>a</w:t>
      </w:r>
      <w:r>
        <w:rPr>
          <w:iCs w:val="0"/>
        </w:rPr>
        <w:t>.</w:t>
      </w:r>
      <w:r w:rsidRPr="008A5C60">
        <w:rPr>
          <w:iCs w:val="0"/>
        </w:rPr>
        <w:t xml:space="preserve"> UR. Vårt kontaktnät inom skolan ökar hela tiden och våra aktiviteter når allt fler. </w:t>
      </w:r>
      <w:r w:rsidRPr="008A5C60">
        <w:rPr>
          <w:iCs w:val="0"/>
        </w:rPr>
        <w:br/>
      </w:r>
    </w:p>
    <w:p w:rsidR="00082BBB" w:rsidRPr="008A5C60" w:rsidRDefault="00082BBB" w:rsidP="00082BBB">
      <w:pPr>
        <w:pStyle w:val="Brdtext"/>
        <w:rPr>
          <w:iCs w:val="0"/>
        </w:rPr>
      </w:pPr>
      <w:r w:rsidRPr="008A5C60">
        <w:rPr>
          <w:iCs w:val="0"/>
        </w:rPr>
        <w:t>Lärarrummet på webben har fortsatt utvecklats, inklusive avdelningar för vuxen-utbildning och skolbibliotek. Alla böcker som ges ut under året får en lärarhandledning/lektion, likaså produceras lektioner kring 8 Sidor och Alla</w:t>
      </w:r>
      <w:r>
        <w:rPr>
          <w:iCs w:val="0"/>
        </w:rPr>
        <w:t xml:space="preserve"> </w:t>
      </w:r>
      <w:r w:rsidRPr="008A5C60">
        <w:rPr>
          <w:iCs w:val="0"/>
        </w:rPr>
        <w:t xml:space="preserve">väljare. Vi arrangerar minst fyra pedagogträffar i Stockholm och försöker erbjuda dem på andra platser i landet. Vi samarbetar med SPSM, Kriminalvården och andra </w:t>
      </w:r>
      <w:r>
        <w:rPr>
          <w:iCs w:val="0"/>
        </w:rPr>
        <w:t xml:space="preserve">aktörer </w:t>
      </w:r>
      <w:r w:rsidRPr="008A5C60">
        <w:rPr>
          <w:iCs w:val="0"/>
        </w:rPr>
        <w:t>som t</w:t>
      </w:r>
      <w:r>
        <w:rPr>
          <w:iCs w:val="0"/>
        </w:rPr>
        <w:t>.</w:t>
      </w:r>
      <w:r w:rsidRPr="008A5C60">
        <w:rPr>
          <w:iCs w:val="0"/>
        </w:rPr>
        <w:t>ex</w:t>
      </w:r>
      <w:r>
        <w:rPr>
          <w:iCs w:val="0"/>
        </w:rPr>
        <w:t>.</w:t>
      </w:r>
      <w:r w:rsidRPr="008A5C60">
        <w:rPr>
          <w:iCs w:val="0"/>
        </w:rPr>
        <w:t xml:space="preserve"> UR.</w:t>
      </w:r>
    </w:p>
    <w:p w:rsidR="00082BBB" w:rsidRPr="008A5C60" w:rsidRDefault="00082BBB" w:rsidP="00082BBB">
      <w:pPr>
        <w:pStyle w:val="Brdtext"/>
        <w:rPr>
          <w:iCs w:val="0"/>
        </w:rPr>
      </w:pPr>
      <w:r w:rsidRPr="008A5C60">
        <w:rPr>
          <w:iCs w:val="0"/>
        </w:rPr>
        <w:t> </w:t>
      </w:r>
      <w:r w:rsidRPr="008A5C60">
        <w:rPr>
          <w:iCs w:val="0"/>
        </w:rPr>
        <w:br/>
        <w:t>I marknadsföringen mot skolan ligger särskilt fokus läggas på vuxenutbildningen, till vilken räknas: folkhögskolor, svenska för invandrare (SFI), särvux, Komvux och studieförbund. Vi fortsätter marknadsföra lättlästa böcker och nyheter som en självklar del i varje skolas bibliotek. Vi fortbildar skolbibliotekarier i lättläst bland annat i samarbete med Medioteket. Vi har ett aktivt medlemskap i Nationella Skolbiblioteksgruppens (NSG) styrelse Nyhetsbrev skickas regelbundet till lärare inom SFI, Särvux, Komvux, Gymnasiesär, Folkhögskolor och till medlemmar i Lärarrummet för lättläst. Genom vårt särskilda skolanslag har vi sedan 2007 samarbetat med lärarsajten lektion.se och därigenom nått deras cirka 200 000 medlemmar.</w:t>
      </w:r>
    </w:p>
    <w:p w:rsidR="00082BBB" w:rsidRDefault="00082BBB" w:rsidP="00082BBB">
      <w:pPr>
        <w:pStyle w:val="Brdtext"/>
        <w:rPr>
          <w:i w:val="0"/>
        </w:rPr>
      </w:pPr>
    </w:p>
    <w:p w:rsidR="00082BBB" w:rsidRPr="00C8214A" w:rsidRDefault="00082BBB" w:rsidP="00082BBB">
      <w:pPr>
        <w:pStyle w:val="Brdtext"/>
        <w:rPr>
          <w:rFonts w:ascii="Arial" w:hAnsi="Arial" w:cs="Arial"/>
          <w:b/>
          <w:color w:val="0070C0"/>
          <w:sz w:val="28"/>
          <w:szCs w:val="28"/>
        </w:rPr>
      </w:pPr>
      <w:r w:rsidRPr="00C8214A">
        <w:rPr>
          <w:rFonts w:ascii="Arial" w:hAnsi="Arial" w:cs="Arial"/>
          <w:b/>
          <w:color w:val="0070C0"/>
          <w:sz w:val="28"/>
          <w:szCs w:val="28"/>
        </w:rPr>
        <w:t>Kommentar aktiviteter specifikt skola/utbildning inför 2015</w:t>
      </w:r>
    </w:p>
    <w:p w:rsidR="00082BBB" w:rsidRDefault="00082BBB" w:rsidP="00082BBB">
      <w:pPr>
        <w:pStyle w:val="Brdtext"/>
        <w:rPr>
          <w:i w:val="0"/>
          <w:iCs w:val="0"/>
        </w:rPr>
      </w:pPr>
      <w:r>
        <w:rPr>
          <w:i w:val="0"/>
        </w:rPr>
        <w:t xml:space="preserve">Vad vi vet idag ska skola och skolbibliotek samt all utbildningsverksamhet ligga kvar under MTMs ansvar. </w:t>
      </w:r>
      <w:r>
        <w:rPr>
          <w:i w:val="0"/>
          <w:iCs w:val="0"/>
        </w:rPr>
        <w:t xml:space="preserve">Vi tror att det kan finnas synergieffekter mellan vårt arbete och det arbete som MTM idag bedriver mot skolbibliotek. </w:t>
      </w:r>
      <w:r>
        <w:rPr>
          <w:i w:val="0"/>
        </w:rPr>
        <w:t xml:space="preserve">Under 2014 fanns utöver befintlig budget även ett extra anslag på 500 tkr via Skolverket. Inom ramen för den budgeten har ett samarbete med lektion.se funnits, som en väg att nå fram till cirka 200 000 pedagoger som är medlemmar på sajten. Där har även funnits utrymme för särskilda aktiviteter gentemot skolan; annonsering, specifikt material, särtryck av boktidningen, mm. </w:t>
      </w:r>
      <w:r>
        <w:rPr>
          <w:i w:val="0"/>
          <w:iCs w:val="0"/>
        </w:rPr>
        <w:t xml:space="preserve">Vi hoppas kunna fortsätta med att Lärarrummet har en egen avdelning på lärarsajten lektion.se med över 200 000 medlemmar, där vi också har en expertroll inom läsutveckling, med fördel kompletterad med MTMs nuvarande utbud. </w:t>
      </w:r>
    </w:p>
    <w:p w:rsidR="00082BBB" w:rsidRDefault="00082BBB" w:rsidP="00082BBB">
      <w:pPr>
        <w:pStyle w:val="Brdtext"/>
        <w:rPr>
          <w:i w:val="0"/>
          <w:iCs w:val="0"/>
        </w:rPr>
      </w:pPr>
    </w:p>
    <w:p w:rsidR="00082BBB" w:rsidRDefault="00082BBB" w:rsidP="00082BBB">
      <w:pPr>
        <w:pStyle w:val="Brdtext"/>
        <w:rPr>
          <w:i w:val="0"/>
          <w:iCs w:val="0"/>
        </w:rPr>
      </w:pPr>
      <w:r>
        <w:rPr>
          <w:i w:val="0"/>
          <w:iCs w:val="0"/>
        </w:rPr>
        <w:t xml:space="preserve">Vi samarbetar med SPSM, Kriminalvården och andra organisationer som t ex UR. Möjlighet kan finnas att addera MTMs nuvarande utbud till dessa samarbeten. </w:t>
      </w:r>
      <w:r>
        <w:rPr>
          <w:i w:val="0"/>
          <w:iCs w:val="0"/>
        </w:rPr>
        <w:br/>
      </w:r>
    </w:p>
    <w:p w:rsidR="00082BBB" w:rsidRDefault="00082BBB" w:rsidP="00082BBB">
      <w:pPr>
        <w:pStyle w:val="Brdtext"/>
        <w:rPr>
          <w:i w:val="0"/>
        </w:rPr>
      </w:pPr>
      <w:r>
        <w:rPr>
          <w:i w:val="0"/>
        </w:rPr>
        <w:t>Vi har budgeterat för att alla insatser gentemot skola- och annan utbildningsverksamhet ska fortsätta under 2015.</w:t>
      </w:r>
    </w:p>
    <w:p w:rsidR="00082BBB" w:rsidRDefault="00082BBB" w:rsidP="00082BBB">
      <w:pPr>
        <w:pStyle w:val="Brdtext"/>
        <w:rPr>
          <w:i w:val="0"/>
        </w:rPr>
      </w:pPr>
    </w:p>
    <w:p w:rsidR="00082BBB" w:rsidRDefault="00082BBB" w:rsidP="00082BBB">
      <w:pPr>
        <w:pStyle w:val="Brdtext"/>
      </w:pPr>
    </w:p>
    <w:p w:rsidR="00082BBB" w:rsidRPr="008A5C60" w:rsidRDefault="00082BBB" w:rsidP="00082BBB">
      <w:pPr>
        <w:pStyle w:val="Brdtext"/>
      </w:pPr>
      <w:r w:rsidRPr="008A5C60">
        <w:rPr>
          <w:b/>
        </w:rPr>
        <w:t xml:space="preserve">Aktiviteter riktade till bibliotek </w:t>
      </w:r>
    </w:p>
    <w:p w:rsidR="00082BBB" w:rsidRPr="008A5C60" w:rsidRDefault="00082BBB" w:rsidP="00082BBB">
      <w:pPr>
        <w:pStyle w:val="Brdtext"/>
      </w:pPr>
      <w:r w:rsidRPr="008A5C60">
        <w:t xml:space="preserve">Biblioteken är en av de viktigaste förmedlarna då de har förutsättningar att nå fram till alla läsare som kan behöva lättlästa nyheter, information och litteratur. Den nya bibliotekslagen har satt större fokus på lättläst och tillgänglighet på biblioteken. De grupper som behöver lättläst material är bibliotekens prioriterade grupper, men det är fortfarande få bibliotek som nämner lättläst i sina biblioteksplaner. Arbetet gentemot </w:t>
      </w:r>
      <w:r w:rsidR="00DA1929" w:rsidRPr="008A5C60">
        <w:t>biblioteken</w:t>
      </w:r>
      <w:r w:rsidRPr="008A5C60">
        <w:t xml:space="preserve"> är personalkrävande och informationskrävande. Många bibliotek behöver mer kunskap om vilka målgrupper som behöver lättläst och hur de kan nå fram till dem. </w:t>
      </w:r>
    </w:p>
    <w:p w:rsidR="00082BBB" w:rsidRPr="008A5C60" w:rsidRDefault="00082BBB" w:rsidP="00082BBB">
      <w:pPr>
        <w:pStyle w:val="Brdtext"/>
      </w:pPr>
    </w:p>
    <w:p w:rsidR="00082BBB" w:rsidRPr="008A5C60" w:rsidRDefault="00082BBB" w:rsidP="00082BBB">
      <w:pPr>
        <w:pStyle w:val="Brdtext"/>
      </w:pPr>
      <w:r w:rsidRPr="008A5C60">
        <w:t>Under 2014 fortsätter vi att utveckla vårt arbete gentemot biblioteken. Vi anordna</w:t>
      </w:r>
      <w:r>
        <w:t>r</w:t>
      </w:r>
      <w:r w:rsidRPr="008A5C60">
        <w:t xml:space="preserve"> 3-4</w:t>
      </w:r>
      <w:r w:rsidRPr="008A5C60">
        <w:rPr>
          <w:color w:val="00B050"/>
        </w:rPr>
        <w:t xml:space="preserve"> </w:t>
      </w:r>
      <w:r w:rsidRPr="008A5C60">
        <w:t>konferenser på länsnivå på temat Hur ska biblioteken arbeta med lättläst i framtiden? Vi har frukostmöten två gånger i Stockholm, och flera i de större städerna i landet. Vi delar ut priset till Bästa lättlästa bibliotek för sjätte gången. Vi samarbetar aktivt med många olika bibliotek, som exempel samarbetet om läscoacher i idrottsrörelsen, ett projekt vi genomför tillsammans med Huddinge bibliotek. Vi fortsätter även samarbetet med Digidel för att sätta fokus på frågorna som handlar om grupperna med lässvårigheter på biblioteken.</w:t>
      </w:r>
    </w:p>
    <w:p w:rsidR="00082BBB" w:rsidRPr="008A5C60" w:rsidRDefault="00082BBB" w:rsidP="00082BBB">
      <w:pPr>
        <w:pStyle w:val="Brdtext"/>
      </w:pPr>
    </w:p>
    <w:p w:rsidR="00082BBB" w:rsidRPr="008A5C60" w:rsidRDefault="00082BBB" w:rsidP="00082BBB">
      <w:pPr>
        <w:pStyle w:val="Brdtext"/>
      </w:pPr>
      <w:r w:rsidRPr="008A5C60">
        <w:t>Under Bok &amp; Bibliotek ställer vi ut, ordnar seminarier och knyter kontakter. Vi kommunicerar löpande med tidningar som vänder sig till bibliotek, främst Biblioteksbladet. Vi arbetar aktivt med att bygga upp vårt adressregister och ett större kontaktnät med bibliotekspersoner och olika bloggar som drivs av bibliotekarier. Vi förnyar och uppdaterar vår bibliotekswebb. Bibliotekshandboken för lättläst, framtaget skyltmaterial och ett fördelaktigt abonnemangserbjudande erbjuder vi biblioteken även under 2014. Vi är fortsatt mycket aktiva i sociala medier, både Facebook och Twitter då det är viktiga kommunikations-kanaler för biblioteken. Total budget för bibliotek uppgår till närmare 300 000 kr.</w:t>
      </w:r>
    </w:p>
    <w:p w:rsidR="00082BBB" w:rsidRDefault="00082BBB" w:rsidP="00082BBB">
      <w:pPr>
        <w:pStyle w:val="Brdtext"/>
        <w:rPr>
          <w:i w:val="0"/>
        </w:rPr>
      </w:pPr>
    </w:p>
    <w:p w:rsidR="00082BBB" w:rsidRPr="004D3F34" w:rsidRDefault="00082BBB" w:rsidP="00082BBB">
      <w:pPr>
        <w:pStyle w:val="Brdtext"/>
        <w:rPr>
          <w:rFonts w:ascii="Arial" w:hAnsi="Arial" w:cs="Arial"/>
          <w:b/>
          <w:color w:val="1F497D"/>
          <w:sz w:val="28"/>
          <w:szCs w:val="28"/>
        </w:rPr>
      </w:pPr>
      <w:r w:rsidRPr="004D3F34">
        <w:rPr>
          <w:rFonts w:ascii="Arial" w:hAnsi="Arial" w:cs="Arial"/>
          <w:b/>
          <w:color w:val="1F497D"/>
          <w:sz w:val="28"/>
          <w:szCs w:val="28"/>
        </w:rPr>
        <w:t>Kommentar inför aktiviteter specifikt bibliotek 2015</w:t>
      </w:r>
    </w:p>
    <w:p w:rsidR="00082BBB" w:rsidRDefault="00082BBB" w:rsidP="00082BBB">
      <w:pPr>
        <w:pStyle w:val="Brdtext"/>
        <w:rPr>
          <w:i w:val="0"/>
        </w:rPr>
      </w:pPr>
      <w:r>
        <w:rPr>
          <w:i w:val="0"/>
        </w:rPr>
        <w:t>Här bör finnas stora möjligheter till synergieffekter genom samordning med MTMs befintliga arbete mot folk- och länsbibliotek. I budgeten från 2014 ligger priser som delas ut, material som tas fram, löpande kostnader i samband med konferenser, skyltmaterial med mera. Vi har minskat budgeten med 100 tkr för 2015.</w:t>
      </w:r>
    </w:p>
    <w:p w:rsidR="00082BBB" w:rsidRDefault="00082BBB" w:rsidP="00082BBB">
      <w:pPr>
        <w:pStyle w:val="Brdtext"/>
        <w:rPr>
          <w:i w:val="0"/>
        </w:rPr>
      </w:pPr>
    </w:p>
    <w:p w:rsidR="00082BBB" w:rsidRDefault="00082BBB" w:rsidP="00082BBB">
      <w:pPr>
        <w:pStyle w:val="Brdtext"/>
        <w:rPr>
          <w:i w:val="0"/>
        </w:rPr>
      </w:pPr>
    </w:p>
    <w:p w:rsidR="00082BBB" w:rsidRPr="008A5C60" w:rsidRDefault="00082BBB" w:rsidP="00082BBB">
      <w:pPr>
        <w:pStyle w:val="Brdtext"/>
        <w:rPr>
          <w:b/>
        </w:rPr>
      </w:pPr>
      <w:r w:rsidRPr="008A5C60">
        <w:rPr>
          <w:b/>
        </w:rPr>
        <w:t>Aktiviteter riktade till omsorg och läsombud</w:t>
      </w:r>
    </w:p>
    <w:p w:rsidR="00082BBB" w:rsidRPr="008A5C60" w:rsidRDefault="00082BBB" w:rsidP="00082BBB">
      <w:pPr>
        <w:pStyle w:val="Brdtext"/>
      </w:pPr>
      <w:r w:rsidRPr="008A5C60">
        <w:t xml:space="preserve">Vi vänder oss även i arbetet mot omsorgen till förmedlare som </w:t>
      </w:r>
      <w:r>
        <w:t>f</w:t>
      </w:r>
      <w:r w:rsidRPr="008A5C60">
        <w:t>rämst</w:t>
      </w:r>
      <w:r>
        <w:t xml:space="preserve"> </w:t>
      </w:r>
      <w:r w:rsidRPr="008A5C60">
        <w:t>når personer med utvecklingsstörning och personer med demens. Men</w:t>
      </w:r>
      <w:r w:rsidR="00DA1929">
        <w:t xml:space="preserve"> även personer med funktionsnedsättning</w:t>
      </w:r>
      <w:r w:rsidRPr="008A5C60">
        <w:t xml:space="preserve"> som exempelvis förvärvad hjärnskada, stroke, afasi och autism/asperger syndrom utan utvecklingsstörning. Här krävs en ständigt pågående attitydpåverkan för att förmedlarna ska förstå behovet och tillgodose det ur ett tillgänglighets- och demokratiperspektiv. Vi arbetar gentemot vårt omfattande nätverk i landet som består av arbetsgrupper på regional- och kommunnivå. Nätverket har byggts upp under många år men kräver kontinuerligt stöd och inspiration för att i sin tur ge stöd till förmedlare som främst är läsombud/högläsare. Inom nätverket finns Studieförbundet Vuxenskolan, FUB, demensföreningarna, kommunernas anhörigstöd, socialtjänsten, biblioteken, fritidssamordnare m.fl.  </w:t>
      </w:r>
    </w:p>
    <w:p w:rsidR="00082BBB" w:rsidRPr="008A5C60" w:rsidRDefault="00082BBB" w:rsidP="00082BBB">
      <w:pPr>
        <w:pStyle w:val="Brdtext"/>
      </w:pPr>
    </w:p>
    <w:p w:rsidR="00082BBB" w:rsidRPr="008A5C60" w:rsidRDefault="00082BBB" w:rsidP="00082BBB">
      <w:pPr>
        <w:pStyle w:val="Brdtext"/>
      </w:pPr>
      <w:r w:rsidRPr="008A5C60">
        <w:t xml:space="preserve">Under 2014 är det en prioriterad arbetsuppgift att bevara regionsgrupperna som har bildats i alla län inom det lyckade fyraåriga projektet Läskraft! Projektet är nu avslutat och ska ingå i den ordinarie verksamheten och sammanföras med regiongrupperna för läsombud. Tillsammans med dem ska vi ordna regionala inspirationsdagar för läsombud och högläsare.  </w:t>
      </w:r>
    </w:p>
    <w:p w:rsidR="00082BBB" w:rsidRPr="008A5C60" w:rsidRDefault="00082BBB" w:rsidP="00082BBB">
      <w:pPr>
        <w:pStyle w:val="Brdtext"/>
      </w:pPr>
    </w:p>
    <w:p w:rsidR="00082BBB" w:rsidRPr="008A5C60" w:rsidRDefault="00082BBB" w:rsidP="00082BBB">
      <w:pPr>
        <w:pStyle w:val="Brdtext"/>
      </w:pPr>
      <w:r w:rsidRPr="008A5C60">
        <w:t>I registret för omsorgen finns idag 1 578 personer i nätverket, 1 042 högläsare och 4 925 läsombud. Lågt räknat så får 30 000 personer tillgång till läsning genom läsombud och högläsare. Tidningen Läsombudet ges ut fyra gånger per år. Vi delar ut pris till Årets läsombud.</w:t>
      </w:r>
    </w:p>
    <w:p w:rsidR="00082BBB" w:rsidRPr="008A5C60" w:rsidRDefault="00082BBB" w:rsidP="00082BBB">
      <w:pPr>
        <w:pStyle w:val="Brdtext"/>
      </w:pPr>
    </w:p>
    <w:p w:rsidR="00082BBB" w:rsidRPr="008A5C60" w:rsidRDefault="00082BBB" w:rsidP="00082BBB">
      <w:pPr>
        <w:pStyle w:val="Brdtext"/>
      </w:pPr>
      <w:r w:rsidRPr="008A5C60">
        <w:t>8 Sidor finns med i alla aktiviteter gentemot läsare och förmedlare inom omsorg. Vi gör handledningar till böcker lämpade för omsorgen. Vi samarbetar aktivt med brukarorganisationerna och med biblioteken. Dessutom fortsätter vi försöken att nå ut till chefer inom omsorgen. Budgeten för äldreomsorg och LSS via bl.a. läsombuden uppgår till drygt 100 000 kr.</w:t>
      </w:r>
    </w:p>
    <w:p w:rsidR="00082BBB" w:rsidRDefault="00082BBB" w:rsidP="00082BBB">
      <w:pPr>
        <w:pStyle w:val="Brdtext"/>
        <w:rPr>
          <w:i w:val="0"/>
        </w:rPr>
      </w:pPr>
    </w:p>
    <w:p w:rsidR="00082BBB" w:rsidRPr="00C8214A" w:rsidRDefault="00082BBB" w:rsidP="00082BBB">
      <w:pPr>
        <w:pStyle w:val="Brdtext"/>
        <w:rPr>
          <w:rFonts w:ascii="Arial" w:hAnsi="Arial" w:cs="Arial"/>
          <w:b/>
          <w:color w:val="0070C0"/>
          <w:sz w:val="28"/>
          <w:szCs w:val="28"/>
        </w:rPr>
      </w:pPr>
      <w:r w:rsidRPr="00C8214A">
        <w:rPr>
          <w:rFonts w:ascii="Arial" w:hAnsi="Arial" w:cs="Arial"/>
          <w:b/>
          <w:color w:val="0070C0"/>
          <w:sz w:val="28"/>
          <w:szCs w:val="28"/>
        </w:rPr>
        <w:t>Kommentar specifikt omsorg/läsombud inför 2015</w:t>
      </w:r>
    </w:p>
    <w:p w:rsidR="00082BBB" w:rsidRDefault="00082BBB" w:rsidP="00082BBB">
      <w:pPr>
        <w:pStyle w:val="Brdtext"/>
        <w:rPr>
          <w:i w:val="0"/>
          <w:iCs w:val="0"/>
        </w:rPr>
      </w:pPr>
      <w:r>
        <w:rPr>
          <w:i w:val="0"/>
          <w:iCs w:val="0"/>
        </w:rPr>
        <w:t>Läsombudsarbetet och arbetet mot målgruppen omsorg ska behållas och även utvecklas för 2015. Vi planerar att bjuda in nätverket till en nationell konferens under sen vår 2015 för att kartlägga behov och utveckling av verksamheten gentemot omsorg/läsombud. Nytt cirkelmaterial för utbildning till läsombud behöver produceras. Det behöver göras en uppdatering av registret för läsombud/högläsare samt nätverket. En större satsning för stöd till regions-</w:t>
      </w:r>
      <w:r w:rsidR="00DA1929">
        <w:rPr>
          <w:i w:val="0"/>
          <w:iCs w:val="0"/>
        </w:rPr>
        <w:t xml:space="preserve"> och </w:t>
      </w:r>
      <w:r>
        <w:rPr>
          <w:i w:val="0"/>
          <w:iCs w:val="0"/>
        </w:rPr>
        <w:t>länsgruppernas arbete mot länen behöver genomföras, särskilt i de mellersta och norra länen. Vi planerar att fortsätta dela ut priset till Årets läsombud. Hur arbetet inom omsorg/läsombud ska utvecklas och organiseras är ännu oklart, tills vidare föreslår vi en ökning av budgeten med 100 tkr.</w:t>
      </w:r>
    </w:p>
    <w:p w:rsidR="00082BBB" w:rsidRDefault="00082BBB" w:rsidP="00082BBB">
      <w:pPr>
        <w:pStyle w:val="Brdtext"/>
        <w:rPr>
          <w:i w:val="0"/>
          <w:iCs w:val="0"/>
        </w:rPr>
      </w:pPr>
    </w:p>
    <w:p w:rsidR="00082BBB" w:rsidRDefault="00082BBB">
      <w:pPr>
        <w:spacing w:after="200" w:line="276" w:lineRule="auto"/>
        <w:rPr>
          <w:rFonts w:ascii="Arial" w:eastAsiaTheme="majorEastAsia" w:hAnsi="Arial" w:cstheme="majorBidi"/>
          <w:b/>
          <w:bCs/>
          <w:color w:val="A53999" w:themeColor="accent1"/>
          <w:sz w:val="27"/>
          <w:szCs w:val="28"/>
        </w:rPr>
      </w:pPr>
      <w:r>
        <w:br w:type="page"/>
      </w:r>
    </w:p>
    <w:p w:rsidR="00082BBB" w:rsidRPr="008302FE" w:rsidRDefault="00EA31E7" w:rsidP="008302FE">
      <w:pPr>
        <w:pStyle w:val="Rubrik1"/>
      </w:pPr>
      <w:bookmarkStart w:id="39" w:name="_Toc406333571"/>
      <w:r w:rsidRPr="008302FE">
        <w:t xml:space="preserve">Avdelningen </w:t>
      </w:r>
      <w:r w:rsidR="00082BBB" w:rsidRPr="008302FE">
        <w:t>Medier och tjänster</w:t>
      </w:r>
      <w:bookmarkEnd w:id="39"/>
    </w:p>
    <w:p w:rsidR="00082BBB" w:rsidRPr="00082BBB" w:rsidRDefault="00082BBB" w:rsidP="00082BBB">
      <w:pPr>
        <w:rPr>
          <w:rFonts w:ascii="Calibri" w:hAnsi="Calibri"/>
          <w:sz w:val="23"/>
        </w:rPr>
      </w:pPr>
    </w:p>
    <w:p w:rsidR="00082BBB" w:rsidRPr="00082BBB" w:rsidRDefault="00082BBB" w:rsidP="00082BBB">
      <w:pPr>
        <w:keepNext/>
        <w:keepLines/>
        <w:spacing w:before="240" w:after="60"/>
        <w:outlineLvl w:val="1"/>
        <w:rPr>
          <w:rFonts w:ascii="Arial" w:eastAsiaTheme="majorEastAsia" w:hAnsi="Arial" w:cstheme="majorBidi"/>
          <w:b/>
          <w:bCs/>
          <w:szCs w:val="26"/>
        </w:rPr>
      </w:pPr>
      <w:r w:rsidRPr="00082BBB">
        <w:rPr>
          <w:rFonts w:ascii="Arial" w:eastAsiaTheme="majorEastAsia" w:hAnsi="Arial" w:cstheme="majorBidi"/>
          <w:b/>
          <w:bCs/>
          <w:szCs w:val="26"/>
        </w:rPr>
        <w:t>Avdelningens enheter</w:t>
      </w:r>
    </w:p>
    <w:p w:rsidR="00082BBB" w:rsidRPr="00082BBB" w:rsidRDefault="00082BBB" w:rsidP="00082BBB">
      <w:pPr>
        <w:rPr>
          <w:rFonts w:ascii="Calibri" w:hAnsi="Calibri"/>
          <w:sz w:val="23"/>
        </w:rPr>
      </w:pPr>
      <w:r w:rsidRPr="00082BBB">
        <w:rPr>
          <w:rFonts w:ascii="Calibri" w:hAnsi="Calibri"/>
          <w:sz w:val="23"/>
        </w:rPr>
        <w:t>Avdelningen har tre enheter</w:t>
      </w:r>
      <w:r w:rsidRPr="00082BBB">
        <w:rPr>
          <w:rFonts w:ascii="Calibri" w:hAnsi="Calibri"/>
          <w:sz w:val="20"/>
        </w:rPr>
        <w:t xml:space="preserve">, </w:t>
      </w:r>
      <w:r w:rsidRPr="00082BBB">
        <w:rPr>
          <w:rFonts w:ascii="Calibri" w:hAnsi="Calibri"/>
          <w:sz w:val="23"/>
        </w:rPr>
        <w:t>Forskning och utveckling, Urval och Användarservice</w:t>
      </w:r>
    </w:p>
    <w:p w:rsidR="00082BBB" w:rsidRPr="00082BBB" w:rsidRDefault="00082BBB" w:rsidP="00082BBB">
      <w:pPr>
        <w:keepNext/>
        <w:keepLines/>
        <w:spacing w:before="240" w:after="60"/>
        <w:outlineLvl w:val="1"/>
        <w:rPr>
          <w:rFonts w:ascii="Arial" w:eastAsiaTheme="majorEastAsia" w:hAnsi="Arial" w:cstheme="majorBidi"/>
          <w:b/>
          <w:bCs/>
          <w:szCs w:val="26"/>
        </w:rPr>
      </w:pPr>
      <w:r w:rsidRPr="00082BBB">
        <w:rPr>
          <w:rFonts w:ascii="Arial" w:eastAsiaTheme="majorEastAsia" w:hAnsi="Arial" w:cstheme="majorBidi"/>
          <w:b/>
          <w:bCs/>
          <w:szCs w:val="26"/>
        </w:rPr>
        <w:t>Funktion</w:t>
      </w:r>
    </w:p>
    <w:p w:rsidR="00082BBB" w:rsidRPr="00082BBB" w:rsidRDefault="00082BBB" w:rsidP="00082BBB">
      <w:pPr>
        <w:rPr>
          <w:rFonts w:ascii="Calibri" w:hAnsi="Calibri"/>
          <w:sz w:val="23"/>
        </w:rPr>
      </w:pPr>
      <w:r w:rsidRPr="00082BBB">
        <w:rPr>
          <w:rFonts w:ascii="Calibri" w:hAnsi="Calibri"/>
          <w:sz w:val="23"/>
        </w:rPr>
        <w:t xml:space="preserve">Avdelningen har fyra huvudsakliga funktioner inom MTM:s verksamhet: </w:t>
      </w:r>
    </w:p>
    <w:p w:rsidR="00082BBB" w:rsidRPr="00082BBB" w:rsidRDefault="00082BBB" w:rsidP="008444FF">
      <w:pPr>
        <w:numPr>
          <w:ilvl w:val="0"/>
          <w:numId w:val="16"/>
        </w:numPr>
        <w:spacing w:before="100" w:beforeAutospacing="1" w:after="100" w:afterAutospacing="1"/>
        <w:rPr>
          <w:rFonts w:ascii="Calibri" w:hAnsi="Calibri"/>
          <w:sz w:val="23"/>
          <w:szCs w:val="26"/>
        </w:rPr>
      </w:pPr>
      <w:r w:rsidRPr="00082BBB">
        <w:rPr>
          <w:rFonts w:ascii="Calibri" w:hAnsi="Calibri"/>
          <w:sz w:val="23"/>
          <w:szCs w:val="26"/>
        </w:rPr>
        <w:t>Att utveckla</w:t>
      </w:r>
      <w:r w:rsidRPr="00082BBB">
        <w:rPr>
          <w:rFonts w:ascii="Calibri" w:hAnsi="Calibri"/>
          <w:sz w:val="23"/>
          <w:szCs w:val="26"/>
          <w:vertAlign w:val="superscript"/>
        </w:rPr>
        <w:footnoteReference w:id="1"/>
      </w:r>
      <w:r w:rsidRPr="00082BBB">
        <w:rPr>
          <w:rFonts w:ascii="Calibri" w:hAnsi="Calibri"/>
          <w:sz w:val="23"/>
          <w:szCs w:val="26"/>
        </w:rPr>
        <w:t xml:space="preserve"> MTM:s produkter och tjänster med utgångspunkt i aktiv omvärldsbevakning och kunskap om användarnas behov</w:t>
      </w:r>
    </w:p>
    <w:p w:rsidR="00082BBB" w:rsidRPr="00082BBB" w:rsidRDefault="00082BBB" w:rsidP="008444FF">
      <w:pPr>
        <w:numPr>
          <w:ilvl w:val="0"/>
          <w:numId w:val="16"/>
        </w:numPr>
        <w:spacing w:before="100" w:beforeAutospacing="1" w:after="100" w:afterAutospacing="1"/>
        <w:rPr>
          <w:rFonts w:ascii="Calibri" w:hAnsi="Calibri"/>
          <w:sz w:val="23"/>
          <w:szCs w:val="26"/>
        </w:rPr>
      </w:pPr>
      <w:r w:rsidRPr="00082BBB">
        <w:rPr>
          <w:rFonts w:ascii="Calibri" w:hAnsi="Calibri"/>
          <w:sz w:val="23"/>
          <w:szCs w:val="26"/>
        </w:rPr>
        <w:t xml:space="preserve">Att bedriva kunskapsutveckling samt sprida och främja forskning kring tillgängliga medier och MTM:s målgrupper </w:t>
      </w:r>
    </w:p>
    <w:p w:rsidR="00082BBB" w:rsidRPr="00082BBB" w:rsidRDefault="00082BBB" w:rsidP="008444FF">
      <w:pPr>
        <w:numPr>
          <w:ilvl w:val="0"/>
          <w:numId w:val="16"/>
        </w:numPr>
        <w:spacing w:before="100" w:beforeAutospacing="1" w:after="100" w:afterAutospacing="1"/>
        <w:rPr>
          <w:rFonts w:ascii="Calibri" w:hAnsi="Calibri"/>
          <w:sz w:val="23"/>
          <w:szCs w:val="26"/>
        </w:rPr>
      </w:pPr>
      <w:r w:rsidRPr="00082BBB">
        <w:rPr>
          <w:rFonts w:ascii="Calibri" w:hAnsi="Calibri"/>
          <w:sz w:val="23"/>
          <w:szCs w:val="26"/>
        </w:rPr>
        <w:t>Att besluta om myndighetens produktion av böcker, tidskrifter och annat material som myndigheten tillgängliggör</w:t>
      </w:r>
    </w:p>
    <w:p w:rsidR="00082BBB" w:rsidRPr="00082BBB" w:rsidRDefault="00082BBB" w:rsidP="008444FF">
      <w:pPr>
        <w:numPr>
          <w:ilvl w:val="0"/>
          <w:numId w:val="16"/>
        </w:numPr>
        <w:spacing w:before="100" w:beforeAutospacing="1" w:after="100" w:afterAutospacing="1"/>
        <w:rPr>
          <w:rFonts w:ascii="Calibri" w:eastAsia="Times New Roman" w:hAnsi="Calibri" w:cs="Times New Roman"/>
          <w:color w:val="000000"/>
          <w:sz w:val="23"/>
          <w:szCs w:val="26"/>
          <w:lang w:eastAsia="sv-SE"/>
        </w:rPr>
      </w:pPr>
      <w:r w:rsidRPr="00082BBB">
        <w:rPr>
          <w:rFonts w:ascii="Calibri" w:eastAsia="Times New Roman" w:hAnsi="Calibri" w:cs="Times New Roman"/>
          <w:color w:val="000000"/>
          <w:sz w:val="23"/>
          <w:szCs w:val="26"/>
          <w:lang w:eastAsia="sv-SE"/>
        </w:rPr>
        <w:t>Ansvarar för, utvecklar kontakten med förmedlare och användare av MTM:s produkter och tjänster. Enheten ansvarar för utlåning av punktskrift. Stöttar, främjar, utbildar mm</w:t>
      </w:r>
    </w:p>
    <w:p w:rsidR="00082BBB" w:rsidRPr="00082BBB" w:rsidRDefault="00082BBB" w:rsidP="00082BBB">
      <w:pPr>
        <w:keepNext/>
        <w:keepLines/>
        <w:spacing w:before="240" w:after="60"/>
        <w:outlineLvl w:val="1"/>
        <w:rPr>
          <w:rFonts w:ascii="Arial" w:eastAsiaTheme="majorEastAsia" w:hAnsi="Arial" w:cstheme="majorBidi"/>
          <w:b/>
          <w:bCs/>
          <w:szCs w:val="26"/>
        </w:rPr>
      </w:pPr>
      <w:r w:rsidRPr="00082BBB">
        <w:rPr>
          <w:rFonts w:ascii="Arial" w:eastAsiaTheme="majorEastAsia" w:hAnsi="Arial" w:cstheme="majorBidi"/>
          <w:b/>
          <w:bCs/>
          <w:szCs w:val="26"/>
        </w:rPr>
        <w:t>Övergripande effektmål för 2015</w:t>
      </w:r>
    </w:p>
    <w:p w:rsidR="00082BBB" w:rsidRPr="00082BBB" w:rsidRDefault="00082BBB" w:rsidP="008444FF">
      <w:pPr>
        <w:numPr>
          <w:ilvl w:val="0"/>
          <w:numId w:val="17"/>
        </w:numPr>
        <w:spacing w:before="100" w:beforeAutospacing="1" w:after="100" w:afterAutospacing="1"/>
        <w:rPr>
          <w:rFonts w:ascii="Calibri" w:eastAsiaTheme="majorEastAsia" w:hAnsi="Calibri"/>
          <w:sz w:val="23"/>
          <w:szCs w:val="26"/>
        </w:rPr>
      </w:pPr>
      <w:r w:rsidRPr="00082BBB">
        <w:rPr>
          <w:rFonts w:ascii="Calibri" w:hAnsi="Calibri"/>
          <w:sz w:val="23"/>
          <w:szCs w:val="26"/>
          <w:lang w:bidi="en-US"/>
        </w:rPr>
        <w:t>Att öka antalet nöjda användare av tillgängliga medier</w:t>
      </w:r>
      <w:r w:rsidRPr="00082BBB">
        <w:rPr>
          <w:rFonts w:ascii="Calibri" w:hAnsi="Calibri"/>
          <w:sz w:val="23"/>
          <w:szCs w:val="26"/>
          <w:vertAlign w:val="superscript"/>
          <w:lang w:bidi="en-US"/>
        </w:rPr>
        <w:footnoteReference w:id="2"/>
      </w:r>
    </w:p>
    <w:p w:rsidR="00082BBB" w:rsidRPr="00082BBB" w:rsidRDefault="00082BBB" w:rsidP="008444FF">
      <w:pPr>
        <w:numPr>
          <w:ilvl w:val="0"/>
          <w:numId w:val="17"/>
        </w:numPr>
        <w:spacing w:before="100" w:beforeAutospacing="1" w:after="100" w:afterAutospacing="1"/>
        <w:rPr>
          <w:rFonts w:ascii="Calibri" w:eastAsiaTheme="majorEastAsia" w:hAnsi="Calibri"/>
          <w:sz w:val="23"/>
          <w:szCs w:val="26"/>
        </w:rPr>
      </w:pPr>
      <w:r w:rsidRPr="00082BBB">
        <w:rPr>
          <w:rFonts w:ascii="Calibri" w:eastAsiaTheme="minorEastAsia" w:hAnsi="Calibri"/>
          <w:sz w:val="23"/>
          <w:szCs w:val="24"/>
          <w:lang w:bidi="en-US"/>
        </w:rPr>
        <w:t xml:space="preserve">Att i samverkan med avdelningen </w:t>
      </w:r>
      <w:r w:rsidRPr="00082BBB">
        <w:rPr>
          <w:rFonts w:ascii="Calibri" w:eastAsiaTheme="minorEastAsia" w:hAnsi="Calibri"/>
          <w:i/>
          <w:sz w:val="23"/>
          <w:szCs w:val="24"/>
          <w:lang w:bidi="en-US"/>
        </w:rPr>
        <w:t>Marknad &amp;</w:t>
      </w:r>
      <w:r w:rsidRPr="00082BBB">
        <w:rPr>
          <w:rFonts w:ascii="Calibri" w:hAnsi="Calibri"/>
          <w:i/>
          <w:sz w:val="23"/>
          <w:szCs w:val="26"/>
        </w:rPr>
        <w:t xml:space="preserve"> </w:t>
      </w:r>
      <w:r w:rsidRPr="00082BBB">
        <w:rPr>
          <w:rFonts w:ascii="Calibri" w:eastAsiaTheme="minorEastAsia" w:hAnsi="Calibri"/>
          <w:i/>
          <w:sz w:val="23"/>
          <w:szCs w:val="24"/>
          <w:lang w:bidi="en-US"/>
        </w:rPr>
        <w:t>Kommunikation</w:t>
      </w:r>
      <w:r w:rsidRPr="00082BBB">
        <w:rPr>
          <w:rFonts w:ascii="Calibri" w:eastAsiaTheme="minorEastAsia" w:hAnsi="Calibri"/>
          <w:sz w:val="23"/>
          <w:szCs w:val="24"/>
          <w:lang w:bidi="en-US"/>
        </w:rPr>
        <w:t xml:space="preserve"> öka antalet användare av tillgängliga medier i Sverige. </w:t>
      </w:r>
    </w:p>
    <w:p w:rsidR="00082BBB" w:rsidRPr="00082BBB" w:rsidRDefault="00082BBB" w:rsidP="008444FF">
      <w:pPr>
        <w:numPr>
          <w:ilvl w:val="1"/>
          <w:numId w:val="17"/>
        </w:numPr>
        <w:spacing w:before="100" w:beforeAutospacing="1" w:after="100" w:afterAutospacing="1"/>
        <w:rPr>
          <w:rFonts w:ascii="Calibri" w:eastAsiaTheme="majorEastAsia" w:hAnsi="Calibri"/>
          <w:sz w:val="23"/>
          <w:szCs w:val="26"/>
        </w:rPr>
      </w:pPr>
      <w:r w:rsidRPr="00082BBB">
        <w:rPr>
          <w:rFonts w:ascii="Calibri" w:eastAsiaTheme="minorEastAsia" w:hAnsi="Calibri"/>
          <w:sz w:val="23"/>
          <w:szCs w:val="24"/>
          <w:lang w:bidi="en-US"/>
        </w:rPr>
        <w:t xml:space="preserve">Talböcker </w:t>
      </w:r>
      <w:r w:rsidRPr="00082BBB">
        <w:rPr>
          <w:rFonts w:ascii="Calibri" w:eastAsiaTheme="minorEastAsia" w:hAnsi="Calibri"/>
          <w:sz w:val="23"/>
          <w:szCs w:val="24"/>
          <w:highlight w:val="red"/>
          <w:lang w:bidi="en-US"/>
        </w:rPr>
        <w:t>XX</w:t>
      </w:r>
      <w:r w:rsidRPr="00082BBB">
        <w:rPr>
          <w:rFonts w:ascii="Calibri" w:eastAsiaTheme="minorEastAsia" w:hAnsi="Calibri"/>
          <w:sz w:val="23"/>
          <w:szCs w:val="24"/>
          <w:lang w:bidi="en-US"/>
        </w:rPr>
        <w:t> 000</w:t>
      </w:r>
    </w:p>
    <w:p w:rsidR="00082BBB" w:rsidRPr="00082BBB" w:rsidRDefault="00082BBB" w:rsidP="008444FF">
      <w:pPr>
        <w:numPr>
          <w:ilvl w:val="1"/>
          <w:numId w:val="17"/>
        </w:numPr>
        <w:spacing w:before="100" w:beforeAutospacing="1" w:after="100" w:afterAutospacing="1"/>
        <w:rPr>
          <w:rFonts w:ascii="Calibri" w:eastAsiaTheme="majorEastAsia" w:hAnsi="Calibri"/>
          <w:sz w:val="23"/>
          <w:szCs w:val="26"/>
        </w:rPr>
      </w:pPr>
      <w:r w:rsidRPr="00082BBB">
        <w:rPr>
          <w:rFonts w:ascii="Calibri" w:eastAsiaTheme="minorEastAsia" w:hAnsi="Calibri"/>
          <w:sz w:val="23"/>
          <w:szCs w:val="24"/>
          <w:lang w:bidi="en-US"/>
        </w:rPr>
        <w:t xml:space="preserve">Dagstidningar som taltidningar </w:t>
      </w:r>
      <w:r w:rsidRPr="00082BBB">
        <w:rPr>
          <w:rFonts w:ascii="Calibri" w:eastAsiaTheme="minorEastAsia" w:hAnsi="Calibri"/>
          <w:sz w:val="23"/>
          <w:szCs w:val="24"/>
          <w:highlight w:val="red"/>
          <w:lang w:bidi="en-US"/>
        </w:rPr>
        <w:t>X</w:t>
      </w:r>
      <w:r w:rsidRPr="00082BBB">
        <w:rPr>
          <w:rFonts w:ascii="Calibri" w:eastAsiaTheme="minorEastAsia" w:hAnsi="Calibri"/>
          <w:sz w:val="23"/>
          <w:szCs w:val="24"/>
          <w:lang w:bidi="en-US"/>
        </w:rPr>
        <w:t>000</w:t>
      </w:r>
    </w:p>
    <w:p w:rsidR="00082BBB" w:rsidRPr="00082BBB" w:rsidRDefault="00082BBB" w:rsidP="00082BBB">
      <w:pPr>
        <w:keepNext/>
        <w:keepLines/>
        <w:spacing w:before="240" w:after="60"/>
        <w:outlineLvl w:val="1"/>
        <w:rPr>
          <w:rFonts w:ascii="Arial" w:eastAsiaTheme="minorEastAsia" w:hAnsi="Arial" w:cstheme="majorBidi"/>
          <w:b/>
          <w:bCs/>
          <w:szCs w:val="26"/>
          <w:lang w:bidi="en-US"/>
        </w:rPr>
      </w:pPr>
      <w:r w:rsidRPr="00082BBB">
        <w:rPr>
          <w:rFonts w:ascii="Arial" w:eastAsiaTheme="minorEastAsia" w:hAnsi="Arial" w:cstheme="majorBidi"/>
          <w:b/>
          <w:bCs/>
          <w:szCs w:val="26"/>
          <w:lang w:bidi="en-US"/>
        </w:rPr>
        <w:t>Verksamhet Medier &amp; Tjänster</w:t>
      </w:r>
    </w:p>
    <w:p w:rsidR="00082BBB" w:rsidRPr="00082BBB" w:rsidRDefault="00082BBB" w:rsidP="008444FF">
      <w:pPr>
        <w:numPr>
          <w:ilvl w:val="0"/>
          <w:numId w:val="11"/>
        </w:numPr>
        <w:tabs>
          <w:tab w:val="left" w:pos="9214"/>
        </w:tabs>
        <w:spacing w:after="0" w:line="240" w:lineRule="auto"/>
        <w:ind w:right="821"/>
        <w:rPr>
          <w:rFonts w:ascii="Calibri" w:eastAsiaTheme="minorEastAsia" w:hAnsi="Calibri"/>
          <w:sz w:val="23"/>
          <w:szCs w:val="24"/>
          <w:lang w:bidi="en-US"/>
        </w:rPr>
      </w:pPr>
      <w:r w:rsidRPr="00082BBB">
        <w:rPr>
          <w:rFonts w:ascii="Calibri" w:eastAsiaTheme="minorEastAsia" w:hAnsi="Calibri"/>
          <w:sz w:val="23"/>
          <w:szCs w:val="24"/>
          <w:lang w:bidi="en-US"/>
        </w:rPr>
        <w:t>Ansvarar för framtagande av och uppföljningen av följande strategier inom myndigheten</w:t>
      </w:r>
    </w:p>
    <w:p w:rsidR="00082BBB" w:rsidRPr="00082BBB" w:rsidRDefault="00082BBB" w:rsidP="008444FF">
      <w:pPr>
        <w:numPr>
          <w:ilvl w:val="1"/>
          <w:numId w:val="11"/>
        </w:numPr>
        <w:tabs>
          <w:tab w:val="left" w:pos="9214"/>
        </w:tabs>
        <w:spacing w:after="0" w:line="240" w:lineRule="auto"/>
        <w:ind w:right="821"/>
        <w:rPr>
          <w:rFonts w:ascii="Calibri" w:eastAsiaTheme="minorEastAsia" w:hAnsi="Calibri"/>
          <w:sz w:val="23"/>
          <w:szCs w:val="24"/>
          <w:lang w:bidi="en-US"/>
        </w:rPr>
      </w:pPr>
      <w:r w:rsidRPr="00082BBB">
        <w:rPr>
          <w:rFonts w:ascii="Calibri" w:eastAsiaTheme="minorEastAsia" w:hAnsi="Calibri"/>
          <w:sz w:val="23"/>
          <w:szCs w:val="24"/>
          <w:lang w:bidi="en-US"/>
        </w:rPr>
        <w:t>barn- och ungdomsstrategi</w:t>
      </w:r>
    </w:p>
    <w:p w:rsidR="00082BBB" w:rsidRPr="00082BBB" w:rsidRDefault="00082BBB" w:rsidP="008444FF">
      <w:pPr>
        <w:numPr>
          <w:ilvl w:val="1"/>
          <w:numId w:val="11"/>
        </w:numPr>
        <w:tabs>
          <w:tab w:val="left" w:pos="9214"/>
        </w:tabs>
        <w:spacing w:after="0" w:line="240" w:lineRule="auto"/>
        <w:ind w:right="821"/>
        <w:rPr>
          <w:rFonts w:ascii="Calibri" w:eastAsiaTheme="minorEastAsia" w:hAnsi="Calibri"/>
          <w:sz w:val="23"/>
          <w:szCs w:val="24"/>
          <w:lang w:bidi="en-US"/>
        </w:rPr>
      </w:pPr>
      <w:r w:rsidRPr="00082BBB">
        <w:rPr>
          <w:rFonts w:ascii="Calibri" w:eastAsiaTheme="minorEastAsia" w:hAnsi="Calibri"/>
          <w:sz w:val="23"/>
          <w:szCs w:val="24"/>
          <w:lang w:bidi="en-US"/>
        </w:rPr>
        <w:t>mångspråksstrategi</w:t>
      </w:r>
    </w:p>
    <w:p w:rsidR="00082BBB" w:rsidRPr="00082BBB" w:rsidRDefault="00082BBB" w:rsidP="008444FF">
      <w:pPr>
        <w:numPr>
          <w:ilvl w:val="1"/>
          <w:numId w:val="11"/>
        </w:numPr>
        <w:tabs>
          <w:tab w:val="left" w:pos="9214"/>
        </w:tabs>
        <w:spacing w:after="0" w:line="240" w:lineRule="auto"/>
        <w:ind w:right="821"/>
        <w:rPr>
          <w:rFonts w:ascii="Calibri" w:eastAsiaTheme="minorEastAsia" w:hAnsi="Calibri"/>
          <w:sz w:val="23"/>
          <w:szCs w:val="24"/>
          <w:lang w:bidi="en-US"/>
        </w:rPr>
      </w:pPr>
      <w:r w:rsidRPr="00082BBB">
        <w:rPr>
          <w:rFonts w:ascii="Calibri" w:eastAsiaTheme="minorEastAsia" w:hAnsi="Calibri"/>
          <w:sz w:val="23"/>
          <w:szCs w:val="24"/>
          <w:lang w:bidi="en-US"/>
        </w:rPr>
        <w:t>taktila strategin</w:t>
      </w:r>
    </w:p>
    <w:p w:rsidR="00082BBB" w:rsidRPr="00082BBB" w:rsidRDefault="00082BBB" w:rsidP="00082BBB">
      <w:pPr>
        <w:tabs>
          <w:tab w:val="left" w:pos="9214"/>
        </w:tabs>
        <w:spacing w:after="0" w:line="240" w:lineRule="auto"/>
        <w:ind w:right="821"/>
        <w:rPr>
          <w:rFonts w:ascii="Calibri" w:eastAsiaTheme="minorEastAsia" w:hAnsi="Calibri"/>
          <w:sz w:val="23"/>
          <w:szCs w:val="24"/>
          <w:lang w:bidi="en-US"/>
        </w:rPr>
      </w:pPr>
    </w:p>
    <w:p w:rsidR="00082BBB" w:rsidRPr="00082BBB" w:rsidRDefault="00082BBB" w:rsidP="008444FF">
      <w:pPr>
        <w:numPr>
          <w:ilvl w:val="0"/>
          <w:numId w:val="11"/>
        </w:numPr>
        <w:tabs>
          <w:tab w:val="left" w:pos="9214"/>
        </w:tabs>
        <w:spacing w:after="0" w:line="240" w:lineRule="auto"/>
        <w:ind w:right="821"/>
        <w:rPr>
          <w:rFonts w:ascii="Calibri" w:eastAsiaTheme="minorEastAsia" w:hAnsi="Calibri"/>
          <w:sz w:val="23"/>
          <w:szCs w:val="24"/>
          <w:lang w:bidi="en-US"/>
        </w:rPr>
      </w:pPr>
      <w:r w:rsidRPr="00082BBB">
        <w:rPr>
          <w:rFonts w:ascii="Calibri" w:eastAsiaTheme="minorEastAsia" w:hAnsi="Calibri"/>
          <w:sz w:val="23"/>
          <w:szCs w:val="24"/>
          <w:lang w:bidi="en-US"/>
        </w:rPr>
        <w:t>Ansvarar för de långsiktiga satsningarna FESTEN, KOMMA, VIDGA och INKPUB</w:t>
      </w:r>
      <w:r w:rsidRPr="00082BBB">
        <w:rPr>
          <w:rFonts w:ascii="Calibri" w:eastAsiaTheme="minorEastAsia" w:hAnsi="Calibri"/>
          <w:sz w:val="23"/>
          <w:szCs w:val="24"/>
          <w:vertAlign w:val="superscript"/>
          <w:lang w:bidi="en-US"/>
        </w:rPr>
        <w:footnoteReference w:id="3"/>
      </w:r>
      <w:r w:rsidRPr="00082BBB">
        <w:rPr>
          <w:rFonts w:ascii="Calibri" w:eastAsiaTheme="minorEastAsia" w:hAnsi="Calibri"/>
          <w:sz w:val="23"/>
          <w:szCs w:val="24"/>
          <w:lang w:bidi="en-US"/>
        </w:rPr>
        <w:t>. Projektägarskapet för de ingående projekten är fördelat på avdelningens enhetschefer.</w:t>
      </w:r>
    </w:p>
    <w:p w:rsidR="00082BBB" w:rsidRPr="00082BBB" w:rsidRDefault="00082BBB" w:rsidP="00082BBB">
      <w:pPr>
        <w:keepNext/>
        <w:keepLines/>
        <w:spacing w:before="240" w:after="60"/>
        <w:outlineLvl w:val="1"/>
        <w:rPr>
          <w:rFonts w:ascii="Arial" w:eastAsiaTheme="majorEastAsia" w:hAnsi="Arial" w:cstheme="majorBidi"/>
          <w:b/>
          <w:bCs/>
          <w:szCs w:val="26"/>
        </w:rPr>
      </w:pPr>
      <w:r w:rsidRPr="00082BBB">
        <w:rPr>
          <w:rFonts w:ascii="Arial" w:eastAsiaTheme="majorEastAsia" w:hAnsi="Arial" w:cstheme="majorBidi"/>
          <w:b/>
          <w:bCs/>
          <w:szCs w:val="26"/>
        </w:rPr>
        <w:t xml:space="preserve">Brukarrådet </w:t>
      </w:r>
    </w:p>
    <w:p w:rsidR="00082BBB" w:rsidRPr="00082BBB" w:rsidRDefault="00082BBB" w:rsidP="00082BBB">
      <w:pPr>
        <w:rPr>
          <w:rFonts w:ascii="Calibri" w:hAnsi="Calibri"/>
          <w:sz w:val="23"/>
        </w:rPr>
      </w:pPr>
      <w:r w:rsidRPr="00082BBB">
        <w:rPr>
          <w:rFonts w:ascii="Calibri" w:hAnsi="Calibri"/>
          <w:sz w:val="23"/>
        </w:rPr>
        <w:t>Avdelningschefen är sammankallande för MTM:s Brukarråd. Brukarrådet ger input till arbetet på avdelningens alla tre enheter men även till myndigheten i stort. Brukarrådets syfte är även att ge MTM en möjlighet till förankring av myndighetens strategier bland målgruppen och deras intresseorganisationer.</w:t>
      </w:r>
    </w:p>
    <w:p w:rsidR="00082BBB" w:rsidRPr="00082BBB" w:rsidRDefault="00082BBB" w:rsidP="00082BBB">
      <w:pPr>
        <w:keepNext/>
        <w:keepLines/>
        <w:spacing w:before="240" w:after="60"/>
        <w:outlineLvl w:val="2"/>
        <w:rPr>
          <w:rFonts w:ascii="Arial" w:eastAsiaTheme="majorEastAsia" w:hAnsi="Arial" w:cstheme="majorBidi"/>
          <w:bCs/>
        </w:rPr>
      </w:pPr>
      <w:r w:rsidRPr="00082BBB">
        <w:rPr>
          <w:rFonts w:ascii="Arial" w:eastAsiaTheme="majorEastAsia" w:hAnsi="Arial" w:cstheme="majorBidi"/>
          <w:bCs/>
        </w:rPr>
        <w:t>Aktiviteter Brukarrådet</w:t>
      </w:r>
    </w:p>
    <w:p w:rsidR="00082BBB" w:rsidRPr="00082BBB" w:rsidRDefault="00082BBB" w:rsidP="008444FF">
      <w:pPr>
        <w:numPr>
          <w:ilvl w:val="0"/>
          <w:numId w:val="11"/>
        </w:numPr>
        <w:spacing w:before="100" w:beforeAutospacing="1" w:after="100" w:afterAutospacing="1"/>
        <w:rPr>
          <w:rFonts w:ascii="Calibri" w:hAnsi="Calibri"/>
          <w:sz w:val="23"/>
          <w:szCs w:val="26"/>
        </w:rPr>
      </w:pPr>
      <w:r w:rsidRPr="00082BBB">
        <w:rPr>
          <w:rFonts w:ascii="Calibri" w:hAnsi="Calibri"/>
          <w:sz w:val="23"/>
          <w:szCs w:val="26"/>
        </w:rPr>
        <w:t>Definiera, Forma och starta upp</w:t>
      </w:r>
    </w:p>
    <w:p w:rsidR="00082BBB" w:rsidRPr="00082BBB" w:rsidRDefault="00082BBB" w:rsidP="008444FF">
      <w:pPr>
        <w:numPr>
          <w:ilvl w:val="0"/>
          <w:numId w:val="11"/>
        </w:numPr>
        <w:spacing w:before="100" w:beforeAutospacing="1" w:after="100" w:afterAutospacing="1"/>
        <w:rPr>
          <w:rFonts w:ascii="Calibri" w:hAnsi="Calibri"/>
          <w:sz w:val="23"/>
          <w:szCs w:val="26"/>
        </w:rPr>
      </w:pPr>
      <w:r w:rsidRPr="00082BBB">
        <w:rPr>
          <w:rFonts w:ascii="Calibri" w:hAnsi="Calibri"/>
          <w:sz w:val="23"/>
          <w:szCs w:val="26"/>
        </w:rPr>
        <w:t>Genomföra löpande brukarrådsmöten och utvärdering</w:t>
      </w:r>
    </w:p>
    <w:p w:rsidR="00082BBB" w:rsidRPr="00082BBB" w:rsidRDefault="00082BBB" w:rsidP="00082BBB">
      <w:pPr>
        <w:keepNext/>
        <w:keepLines/>
        <w:spacing w:before="240" w:after="60"/>
        <w:outlineLvl w:val="1"/>
        <w:rPr>
          <w:rFonts w:ascii="Arial" w:eastAsiaTheme="majorEastAsia" w:hAnsi="Arial" w:cstheme="majorBidi"/>
          <w:b/>
          <w:bCs/>
          <w:szCs w:val="26"/>
        </w:rPr>
      </w:pPr>
      <w:r w:rsidRPr="00082BBB">
        <w:rPr>
          <w:rFonts w:ascii="Arial" w:eastAsiaTheme="majorEastAsia" w:hAnsi="Arial" w:cstheme="majorBidi"/>
          <w:b/>
          <w:bCs/>
          <w:szCs w:val="26"/>
        </w:rPr>
        <w:t>Övrigt</w:t>
      </w:r>
    </w:p>
    <w:p w:rsidR="00082BBB" w:rsidRPr="00082BBB" w:rsidRDefault="00082BBB" w:rsidP="00082BBB">
      <w:pPr>
        <w:rPr>
          <w:rFonts w:ascii="Calibri" w:hAnsi="Calibri"/>
          <w:sz w:val="23"/>
        </w:rPr>
      </w:pPr>
      <w:r w:rsidRPr="00082BBB">
        <w:rPr>
          <w:rFonts w:ascii="Calibri" w:hAnsi="Calibri"/>
          <w:sz w:val="23"/>
        </w:rPr>
        <w:t>Avdelningschefen är myndighetens och Svenska Daisy-konsortiets representant i styrelsen för DAISY Consortium.</w:t>
      </w:r>
    </w:p>
    <w:p w:rsidR="00082BBB" w:rsidRPr="00082BBB" w:rsidRDefault="00082BBB" w:rsidP="00082BBB">
      <w:pPr>
        <w:rPr>
          <w:rFonts w:ascii="Calibri" w:hAnsi="Calibri"/>
          <w:sz w:val="23"/>
        </w:rPr>
      </w:pPr>
    </w:p>
    <w:p w:rsidR="006772EF" w:rsidRDefault="006772EF">
      <w:pPr>
        <w:spacing w:after="200" w:line="276" w:lineRule="auto"/>
        <w:rPr>
          <w:rFonts w:ascii="Arial" w:eastAsiaTheme="majorEastAsia" w:hAnsi="Arial" w:cstheme="majorBidi"/>
          <w:b/>
          <w:bCs/>
          <w:color w:val="A53999" w:themeColor="accent1"/>
          <w:sz w:val="27"/>
          <w:szCs w:val="28"/>
        </w:rPr>
      </w:pPr>
      <w:r>
        <w:rPr>
          <w:rFonts w:ascii="Arial" w:eastAsiaTheme="majorEastAsia" w:hAnsi="Arial" w:cstheme="majorBidi"/>
          <w:b/>
          <w:bCs/>
          <w:color w:val="A53999" w:themeColor="accent1"/>
          <w:sz w:val="27"/>
          <w:szCs w:val="28"/>
        </w:rPr>
        <w:br w:type="page"/>
      </w:r>
    </w:p>
    <w:p w:rsidR="00EA31E7" w:rsidRPr="00A923A5" w:rsidRDefault="00EA31E7" w:rsidP="00A923A5">
      <w:pPr>
        <w:pStyle w:val="Rubrik1"/>
      </w:pPr>
      <w:bookmarkStart w:id="40" w:name="_Toc406333572"/>
      <w:r w:rsidRPr="00A923A5">
        <w:t>Enheten Forskning och Utveckling</w:t>
      </w:r>
      <w:bookmarkEnd w:id="40"/>
    </w:p>
    <w:p w:rsidR="00082BBB" w:rsidRPr="00082BBB" w:rsidRDefault="00082BBB" w:rsidP="00082BBB">
      <w:pPr>
        <w:rPr>
          <w:rFonts w:ascii="Calibri" w:hAnsi="Calibri"/>
          <w:sz w:val="23"/>
          <w:lang w:eastAsia="sv-SE"/>
        </w:rPr>
      </w:pPr>
      <w:r w:rsidRPr="00082BBB">
        <w:rPr>
          <w:rFonts w:ascii="Calibri" w:hAnsi="Calibri"/>
          <w:sz w:val="23"/>
          <w:lang w:eastAsia="sv-SE"/>
        </w:rPr>
        <w:t>Enheten ansvarar för att utveckla och införa nya produkter och tjänster på MTM.</w:t>
      </w:r>
      <w:r w:rsidRPr="00082BBB">
        <w:rPr>
          <w:rFonts w:ascii="Calibri" w:hAnsi="Calibri"/>
          <w:sz w:val="24"/>
          <w:szCs w:val="24"/>
          <w:lang w:eastAsia="sv-SE"/>
        </w:rPr>
        <w:t xml:space="preserve"> </w:t>
      </w:r>
      <w:r w:rsidRPr="00082BBB">
        <w:rPr>
          <w:rFonts w:ascii="Calibri" w:hAnsi="Calibri"/>
          <w:sz w:val="23"/>
          <w:lang w:eastAsia="sv-SE"/>
        </w:rPr>
        <w:t>Arbetet bedrivs huvudsakligen i projektform och ofta i samarbete med externa samarbetspartners.  Till ansvarsområdena hör:</w:t>
      </w:r>
    </w:p>
    <w:p w:rsidR="00082BBB" w:rsidRPr="00082BBB" w:rsidRDefault="00082BBB" w:rsidP="008444FF">
      <w:pPr>
        <w:numPr>
          <w:ilvl w:val="0"/>
          <w:numId w:val="11"/>
        </w:numPr>
        <w:tabs>
          <w:tab w:val="left" w:pos="9214"/>
        </w:tabs>
        <w:spacing w:after="0" w:line="240" w:lineRule="auto"/>
        <w:ind w:right="821"/>
        <w:rPr>
          <w:rFonts w:ascii="Calibri" w:eastAsiaTheme="minorEastAsia" w:hAnsi="Calibri"/>
          <w:sz w:val="23"/>
          <w:szCs w:val="24"/>
          <w:lang w:bidi="en-US"/>
        </w:rPr>
      </w:pPr>
      <w:r w:rsidRPr="00082BBB">
        <w:rPr>
          <w:rFonts w:ascii="Calibri" w:eastAsiaTheme="minorEastAsia" w:hAnsi="Calibri"/>
          <w:sz w:val="23"/>
          <w:szCs w:val="24"/>
          <w:lang w:bidi="en-US"/>
        </w:rPr>
        <w:t>Styra och leda projekt för att utveckla nya produkter och tjänster</w:t>
      </w:r>
    </w:p>
    <w:p w:rsidR="00082BBB" w:rsidRPr="00082BBB" w:rsidRDefault="00082BBB" w:rsidP="008444FF">
      <w:pPr>
        <w:numPr>
          <w:ilvl w:val="0"/>
          <w:numId w:val="11"/>
        </w:numPr>
        <w:spacing w:before="100" w:beforeAutospacing="1" w:after="100" w:afterAutospacing="1"/>
        <w:rPr>
          <w:rFonts w:ascii="Calibri" w:hAnsi="Calibri"/>
          <w:sz w:val="23"/>
          <w:szCs w:val="26"/>
        </w:rPr>
      </w:pPr>
      <w:r w:rsidRPr="00082BBB">
        <w:rPr>
          <w:rFonts w:ascii="Calibri" w:hAnsi="Calibri"/>
          <w:sz w:val="23"/>
          <w:szCs w:val="26"/>
        </w:rPr>
        <w:t>Säkerställa att myndighetens strategier m.m. tar utgångspunkt i användarnas behov och på vetenskaplig grund</w:t>
      </w:r>
    </w:p>
    <w:p w:rsidR="00082BBB" w:rsidRPr="00082BBB" w:rsidRDefault="00082BBB" w:rsidP="008444FF">
      <w:pPr>
        <w:numPr>
          <w:ilvl w:val="0"/>
          <w:numId w:val="11"/>
        </w:numPr>
        <w:spacing w:before="100" w:beforeAutospacing="1" w:after="100" w:afterAutospacing="1"/>
        <w:rPr>
          <w:rFonts w:ascii="Calibri" w:hAnsi="Calibri"/>
          <w:sz w:val="23"/>
          <w:szCs w:val="26"/>
        </w:rPr>
      </w:pPr>
      <w:r w:rsidRPr="00082BBB">
        <w:rPr>
          <w:rFonts w:ascii="Calibri" w:hAnsi="Calibri"/>
          <w:sz w:val="23"/>
          <w:szCs w:val="26"/>
        </w:rPr>
        <w:t>Främja/delta i/sprida forskning kring tillgängliga medier och målgruppen</w:t>
      </w:r>
    </w:p>
    <w:p w:rsidR="00082BBB" w:rsidRPr="00082BBB" w:rsidRDefault="00082BBB" w:rsidP="00082BBB">
      <w:pPr>
        <w:keepNext/>
        <w:keepLines/>
        <w:spacing w:before="240" w:after="60"/>
        <w:outlineLvl w:val="1"/>
        <w:rPr>
          <w:rFonts w:ascii="Arial" w:eastAsiaTheme="majorEastAsia" w:hAnsi="Arial" w:cstheme="majorBidi"/>
          <w:b/>
          <w:bCs/>
          <w:szCs w:val="26"/>
        </w:rPr>
      </w:pPr>
      <w:r w:rsidRPr="00082BBB">
        <w:rPr>
          <w:rFonts w:ascii="Arial" w:eastAsiaTheme="majorEastAsia" w:hAnsi="Arial" w:cstheme="majorBidi"/>
          <w:b/>
          <w:bCs/>
          <w:szCs w:val="26"/>
        </w:rPr>
        <w:t xml:space="preserve">Större utvecklingsprojekt/program kring nya produkter och tjänster </w:t>
      </w:r>
    </w:p>
    <w:p w:rsidR="00082BBB" w:rsidRPr="00082BBB" w:rsidRDefault="00082BBB" w:rsidP="00082BBB">
      <w:pPr>
        <w:keepNext/>
        <w:keepLines/>
        <w:spacing w:before="240" w:after="60"/>
        <w:outlineLvl w:val="2"/>
        <w:rPr>
          <w:rFonts w:ascii="Arial" w:eastAsiaTheme="majorEastAsia" w:hAnsi="Arial" w:cstheme="majorBidi"/>
          <w:bCs/>
        </w:rPr>
      </w:pPr>
      <w:r w:rsidRPr="00082BBB">
        <w:rPr>
          <w:rFonts w:ascii="Arial" w:eastAsiaTheme="majorEastAsia" w:hAnsi="Arial" w:cstheme="majorBidi"/>
          <w:bCs/>
        </w:rPr>
        <w:t>Projekt</w:t>
      </w:r>
    </w:p>
    <w:p w:rsidR="00082BBB" w:rsidRPr="00082BBB" w:rsidRDefault="00082BBB" w:rsidP="008444FF">
      <w:pPr>
        <w:numPr>
          <w:ilvl w:val="0"/>
          <w:numId w:val="18"/>
        </w:numPr>
        <w:spacing w:after="200" w:line="276" w:lineRule="auto"/>
        <w:contextualSpacing/>
        <w:rPr>
          <w:rFonts w:ascii="Calibri" w:hAnsi="Calibri"/>
          <w:sz w:val="23"/>
          <w:szCs w:val="26"/>
        </w:rPr>
      </w:pPr>
      <w:r w:rsidRPr="00082BBB">
        <w:rPr>
          <w:rFonts w:ascii="Calibri" w:hAnsi="Calibri"/>
          <w:sz w:val="23"/>
          <w:szCs w:val="26"/>
        </w:rPr>
        <w:t xml:space="preserve">Slutföra projektet </w:t>
      </w:r>
      <w:r w:rsidRPr="00082BBB">
        <w:rPr>
          <w:rFonts w:ascii="Calibri" w:hAnsi="Calibri"/>
          <w:i/>
          <w:sz w:val="23"/>
          <w:szCs w:val="26"/>
        </w:rPr>
        <w:t>Konsumtionslösningar</w:t>
      </w:r>
      <w:r w:rsidRPr="00082BBB">
        <w:rPr>
          <w:rFonts w:ascii="Calibri" w:hAnsi="Calibri"/>
          <w:sz w:val="23"/>
          <w:szCs w:val="26"/>
        </w:rPr>
        <w:t xml:space="preserve"> med leverans av vidareutvecklade lösningar för konsumtion av talböcker och taltidningar</w:t>
      </w:r>
    </w:p>
    <w:p w:rsidR="00082BBB" w:rsidRPr="00082BBB" w:rsidRDefault="00082BBB" w:rsidP="008444FF">
      <w:pPr>
        <w:numPr>
          <w:ilvl w:val="0"/>
          <w:numId w:val="18"/>
        </w:numPr>
        <w:spacing w:after="200" w:line="276" w:lineRule="auto"/>
        <w:contextualSpacing/>
        <w:rPr>
          <w:rFonts w:ascii="Calibri" w:hAnsi="Calibri"/>
          <w:sz w:val="23"/>
          <w:szCs w:val="26"/>
        </w:rPr>
      </w:pPr>
      <w:r w:rsidRPr="00082BBB">
        <w:rPr>
          <w:rFonts w:ascii="Calibri" w:hAnsi="Calibri"/>
          <w:sz w:val="23"/>
          <w:szCs w:val="26"/>
        </w:rPr>
        <w:t xml:space="preserve">Slutföra teknikskiftet för dagstidningar (programmet </w:t>
      </w:r>
      <w:r w:rsidRPr="00082BBB">
        <w:rPr>
          <w:rFonts w:ascii="Calibri" w:hAnsi="Calibri"/>
          <w:i/>
          <w:sz w:val="23"/>
          <w:szCs w:val="26"/>
        </w:rPr>
        <w:t>Taltidningen 2.0</w:t>
      </w:r>
      <w:r w:rsidRPr="00082BBB">
        <w:rPr>
          <w:rFonts w:ascii="Calibri" w:hAnsi="Calibri"/>
          <w:sz w:val="23"/>
          <w:szCs w:val="26"/>
        </w:rPr>
        <w:t xml:space="preserve">) i projektet </w:t>
      </w:r>
      <w:r w:rsidRPr="00082BBB">
        <w:rPr>
          <w:rFonts w:ascii="Calibri" w:hAnsi="Calibri"/>
          <w:i/>
          <w:sz w:val="23"/>
          <w:szCs w:val="26"/>
        </w:rPr>
        <w:t>Teknikskifte RATS</w:t>
      </w:r>
      <w:r w:rsidRPr="00082BBB">
        <w:rPr>
          <w:rFonts w:ascii="Calibri" w:hAnsi="Calibri"/>
          <w:sz w:val="23"/>
          <w:szCs w:val="26"/>
        </w:rPr>
        <w:t xml:space="preserve"> samt aktivt delta i överlämningen av taltidningsverksamheten till linjeverksamheten</w:t>
      </w:r>
    </w:p>
    <w:p w:rsidR="00082BBB" w:rsidRPr="00082BBB" w:rsidRDefault="00082BBB" w:rsidP="008444FF">
      <w:pPr>
        <w:numPr>
          <w:ilvl w:val="0"/>
          <w:numId w:val="18"/>
        </w:numPr>
        <w:spacing w:after="200" w:line="276" w:lineRule="auto"/>
        <w:contextualSpacing/>
        <w:rPr>
          <w:rFonts w:ascii="Calibri" w:hAnsi="Calibri"/>
          <w:sz w:val="23"/>
          <w:szCs w:val="26"/>
        </w:rPr>
      </w:pPr>
      <w:r w:rsidRPr="00082BBB">
        <w:rPr>
          <w:rFonts w:ascii="Calibri" w:hAnsi="Calibri"/>
          <w:sz w:val="23"/>
          <w:szCs w:val="26"/>
        </w:rPr>
        <w:t>Pilotprojekt för att vidareutveckla utbudet av produkter och tjänster inom taltidningsverksamheten</w:t>
      </w:r>
    </w:p>
    <w:p w:rsidR="00082BBB" w:rsidRPr="00082BBB" w:rsidRDefault="00082BBB" w:rsidP="008444FF">
      <w:pPr>
        <w:numPr>
          <w:ilvl w:val="1"/>
          <w:numId w:val="18"/>
        </w:numPr>
        <w:spacing w:after="200" w:line="276" w:lineRule="auto"/>
        <w:contextualSpacing/>
        <w:rPr>
          <w:rFonts w:ascii="Calibri" w:hAnsi="Calibri"/>
          <w:sz w:val="23"/>
          <w:szCs w:val="26"/>
        </w:rPr>
      </w:pPr>
      <w:r w:rsidRPr="00082BBB">
        <w:rPr>
          <w:rFonts w:ascii="Calibri" w:hAnsi="Calibri"/>
          <w:sz w:val="23"/>
          <w:szCs w:val="26"/>
        </w:rPr>
        <w:t>möjliggöra ett vidgat utbud av taltidningar såsom dagstidningar på Sveriges minoritetsspråk</w:t>
      </w:r>
    </w:p>
    <w:p w:rsidR="00082BBB" w:rsidRPr="00082BBB" w:rsidRDefault="00082BBB" w:rsidP="008444FF">
      <w:pPr>
        <w:numPr>
          <w:ilvl w:val="1"/>
          <w:numId w:val="18"/>
        </w:numPr>
        <w:spacing w:after="200" w:line="276" w:lineRule="auto"/>
        <w:contextualSpacing/>
        <w:rPr>
          <w:rFonts w:ascii="Calibri" w:hAnsi="Calibri"/>
          <w:sz w:val="23"/>
          <w:szCs w:val="26"/>
        </w:rPr>
      </w:pPr>
      <w:r w:rsidRPr="00082BBB">
        <w:rPr>
          <w:rFonts w:ascii="Calibri" w:hAnsi="Calibri"/>
          <w:sz w:val="23"/>
          <w:szCs w:val="26"/>
        </w:rPr>
        <w:t>möjliggöra tillgång till taltidningstjänsten via andra Daisyspelare på marknaden</w:t>
      </w:r>
    </w:p>
    <w:p w:rsidR="00082BBB" w:rsidRPr="00082BBB" w:rsidRDefault="00082BBB" w:rsidP="008444FF">
      <w:pPr>
        <w:numPr>
          <w:ilvl w:val="1"/>
          <w:numId w:val="18"/>
        </w:numPr>
        <w:spacing w:after="200" w:line="276" w:lineRule="auto"/>
        <w:contextualSpacing/>
        <w:rPr>
          <w:rFonts w:ascii="Calibri" w:hAnsi="Calibri"/>
          <w:sz w:val="23"/>
          <w:szCs w:val="26"/>
        </w:rPr>
      </w:pPr>
      <w:r w:rsidRPr="00082BBB">
        <w:rPr>
          <w:rFonts w:ascii="Calibri" w:hAnsi="Calibri"/>
          <w:sz w:val="23"/>
          <w:szCs w:val="26"/>
        </w:rPr>
        <w:t>utöka utbudet av tjänster inom taltidningsverksamheten med exempelvis länstaltidningar, SRF-information mm</w:t>
      </w:r>
    </w:p>
    <w:p w:rsidR="00082BBB" w:rsidRPr="00082BBB" w:rsidRDefault="00082BBB" w:rsidP="008444FF">
      <w:pPr>
        <w:numPr>
          <w:ilvl w:val="1"/>
          <w:numId w:val="18"/>
        </w:numPr>
        <w:spacing w:after="200" w:line="276" w:lineRule="auto"/>
        <w:contextualSpacing/>
        <w:rPr>
          <w:rFonts w:ascii="Calibri" w:hAnsi="Calibri"/>
          <w:sz w:val="23"/>
          <w:szCs w:val="26"/>
        </w:rPr>
      </w:pPr>
      <w:r w:rsidRPr="00082BBB">
        <w:rPr>
          <w:rFonts w:ascii="Calibri" w:hAnsi="Calibri"/>
          <w:sz w:val="23"/>
          <w:szCs w:val="26"/>
        </w:rPr>
        <w:t>nytt distributionssätt för tidskrifter</w:t>
      </w:r>
    </w:p>
    <w:p w:rsidR="00082BBB" w:rsidRPr="00082BBB" w:rsidRDefault="00082BBB" w:rsidP="008444FF">
      <w:pPr>
        <w:numPr>
          <w:ilvl w:val="0"/>
          <w:numId w:val="18"/>
        </w:numPr>
        <w:spacing w:after="200" w:line="276" w:lineRule="auto"/>
        <w:contextualSpacing/>
        <w:rPr>
          <w:rFonts w:ascii="Calibri" w:hAnsi="Calibri"/>
          <w:sz w:val="23"/>
          <w:szCs w:val="26"/>
        </w:rPr>
      </w:pPr>
      <w:r w:rsidRPr="00082BBB">
        <w:rPr>
          <w:rFonts w:ascii="Calibri" w:hAnsi="Calibri"/>
          <w:sz w:val="23"/>
          <w:szCs w:val="26"/>
        </w:rPr>
        <w:t xml:space="preserve">Projektet </w:t>
      </w:r>
      <w:r w:rsidRPr="00082BBB">
        <w:rPr>
          <w:rFonts w:ascii="Calibri" w:hAnsi="Calibri"/>
          <w:i/>
          <w:sz w:val="23"/>
          <w:szCs w:val="26"/>
        </w:rPr>
        <w:t>Strömmande läsning på legimus.se</w:t>
      </w:r>
    </w:p>
    <w:p w:rsidR="00082BBB" w:rsidRPr="00082BBB" w:rsidRDefault="00082BBB" w:rsidP="008444FF">
      <w:pPr>
        <w:numPr>
          <w:ilvl w:val="0"/>
          <w:numId w:val="18"/>
        </w:numPr>
        <w:spacing w:before="100" w:beforeAutospacing="1" w:after="100" w:afterAutospacing="1"/>
        <w:rPr>
          <w:rFonts w:ascii="Calibri" w:hAnsi="Calibri"/>
          <w:sz w:val="23"/>
          <w:szCs w:val="26"/>
        </w:rPr>
      </w:pPr>
      <w:r w:rsidRPr="00082BBB">
        <w:rPr>
          <w:rFonts w:ascii="Calibri" w:hAnsi="Calibri"/>
          <w:sz w:val="23"/>
          <w:szCs w:val="26"/>
        </w:rPr>
        <w:t xml:space="preserve">Inleda projektet </w:t>
      </w:r>
      <w:r w:rsidRPr="00082BBB">
        <w:rPr>
          <w:rFonts w:ascii="Calibri" w:hAnsi="Calibri"/>
          <w:i/>
          <w:sz w:val="23"/>
          <w:szCs w:val="26"/>
        </w:rPr>
        <w:t>Talboken kommer</w:t>
      </w:r>
    </w:p>
    <w:p w:rsidR="00082BBB" w:rsidRPr="00082BBB" w:rsidRDefault="00082BBB" w:rsidP="008444FF">
      <w:pPr>
        <w:numPr>
          <w:ilvl w:val="0"/>
          <w:numId w:val="18"/>
        </w:numPr>
        <w:spacing w:before="100" w:beforeAutospacing="1" w:after="100" w:afterAutospacing="1"/>
        <w:rPr>
          <w:rFonts w:ascii="Calibri" w:hAnsi="Calibri"/>
          <w:sz w:val="23"/>
          <w:szCs w:val="26"/>
        </w:rPr>
      </w:pPr>
      <w:r w:rsidRPr="00082BBB">
        <w:rPr>
          <w:rFonts w:ascii="Calibri" w:hAnsi="Calibri"/>
          <w:sz w:val="23"/>
          <w:szCs w:val="26"/>
        </w:rPr>
        <w:t>Utveckling inom området punktskrift enligt taktila strategin</w:t>
      </w:r>
    </w:p>
    <w:p w:rsidR="00082BBB" w:rsidRPr="00082BBB" w:rsidRDefault="00082BBB" w:rsidP="00082BBB">
      <w:pPr>
        <w:keepNext/>
        <w:keepLines/>
        <w:spacing w:before="240" w:after="60"/>
        <w:outlineLvl w:val="2"/>
        <w:rPr>
          <w:rFonts w:ascii="Arial" w:eastAsiaTheme="majorEastAsia" w:hAnsi="Arial" w:cstheme="majorBidi"/>
          <w:bCs/>
        </w:rPr>
      </w:pPr>
      <w:r w:rsidRPr="00082BBB">
        <w:rPr>
          <w:rFonts w:ascii="Arial" w:eastAsiaTheme="majorEastAsia" w:hAnsi="Arial" w:cstheme="majorBidi"/>
          <w:bCs/>
        </w:rPr>
        <w:t xml:space="preserve">Förstudier och utredningar </w:t>
      </w:r>
    </w:p>
    <w:p w:rsidR="00082BBB" w:rsidRPr="00082BBB" w:rsidRDefault="00082BBB" w:rsidP="008444FF">
      <w:pPr>
        <w:numPr>
          <w:ilvl w:val="0"/>
          <w:numId w:val="18"/>
        </w:numPr>
        <w:spacing w:before="100" w:beforeAutospacing="1" w:after="100" w:afterAutospacing="1"/>
        <w:rPr>
          <w:rFonts w:ascii="Calibri" w:hAnsi="Calibri"/>
          <w:sz w:val="23"/>
          <w:szCs w:val="26"/>
        </w:rPr>
      </w:pPr>
      <w:r w:rsidRPr="00082BBB">
        <w:rPr>
          <w:rFonts w:ascii="Calibri" w:hAnsi="Calibri"/>
          <w:sz w:val="23"/>
          <w:szCs w:val="26"/>
        </w:rPr>
        <w:t xml:space="preserve">Talboken kommer </w:t>
      </w:r>
    </w:p>
    <w:p w:rsidR="00082BBB" w:rsidRPr="00082BBB" w:rsidRDefault="00082BBB" w:rsidP="008444FF">
      <w:pPr>
        <w:numPr>
          <w:ilvl w:val="0"/>
          <w:numId w:val="18"/>
        </w:numPr>
        <w:spacing w:before="100" w:beforeAutospacing="1" w:after="100" w:afterAutospacing="1"/>
        <w:rPr>
          <w:rFonts w:ascii="Calibri" w:hAnsi="Calibri"/>
          <w:sz w:val="23"/>
          <w:szCs w:val="26"/>
        </w:rPr>
      </w:pPr>
      <w:r w:rsidRPr="00082BBB">
        <w:rPr>
          <w:rFonts w:ascii="Calibri" w:hAnsi="Calibri"/>
          <w:sz w:val="23"/>
          <w:szCs w:val="26"/>
        </w:rPr>
        <w:t>Strömmande läsning Legimus.se</w:t>
      </w:r>
    </w:p>
    <w:p w:rsidR="00082BBB" w:rsidRPr="00082BBB" w:rsidRDefault="00082BBB" w:rsidP="008444FF">
      <w:pPr>
        <w:numPr>
          <w:ilvl w:val="0"/>
          <w:numId w:val="18"/>
        </w:numPr>
        <w:spacing w:before="100" w:beforeAutospacing="1" w:after="100" w:afterAutospacing="1"/>
        <w:rPr>
          <w:rFonts w:ascii="Calibri" w:hAnsi="Calibri"/>
          <w:sz w:val="23"/>
          <w:szCs w:val="26"/>
        </w:rPr>
      </w:pPr>
      <w:r w:rsidRPr="00082BBB">
        <w:rPr>
          <w:rFonts w:ascii="Calibri" w:hAnsi="Calibri"/>
          <w:sz w:val="23"/>
          <w:szCs w:val="26"/>
        </w:rPr>
        <w:t>Statistikförsörjning (myndighetsövergripande)</w:t>
      </w:r>
    </w:p>
    <w:p w:rsidR="00082BBB" w:rsidRPr="00082BBB" w:rsidRDefault="00082BBB" w:rsidP="008444FF">
      <w:pPr>
        <w:numPr>
          <w:ilvl w:val="0"/>
          <w:numId w:val="18"/>
        </w:numPr>
        <w:spacing w:before="100" w:beforeAutospacing="1" w:after="100" w:afterAutospacing="1"/>
        <w:rPr>
          <w:rFonts w:ascii="Calibri" w:hAnsi="Calibri"/>
          <w:sz w:val="23"/>
          <w:szCs w:val="26"/>
        </w:rPr>
      </w:pPr>
      <w:r w:rsidRPr="00082BBB">
        <w:rPr>
          <w:rFonts w:ascii="Calibri" w:hAnsi="Calibri"/>
          <w:sz w:val="23"/>
          <w:szCs w:val="26"/>
        </w:rPr>
        <w:t>INKPUB (förstudie för att etablera samarbete med förlag och Kungliga Biblioteket för att uppnå ökad tillgänglighet till e-böcker)</w:t>
      </w:r>
    </w:p>
    <w:p w:rsidR="00082BBB" w:rsidRPr="00082BBB" w:rsidRDefault="00082BBB" w:rsidP="008444FF">
      <w:pPr>
        <w:numPr>
          <w:ilvl w:val="0"/>
          <w:numId w:val="18"/>
        </w:numPr>
        <w:spacing w:before="100" w:beforeAutospacing="1" w:after="100" w:afterAutospacing="1"/>
        <w:rPr>
          <w:rFonts w:ascii="Calibri" w:hAnsi="Calibri"/>
          <w:sz w:val="23"/>
          <w:szCs w:val="26"/>
        </w:rPr>
      </w:pPr>
      <w:r w:rsidRPr="00082BBB">
        <w:rPr>
          <w:rFonts w:ascii="Calibri" w:hAnsi="Calibri"/>
          <w:sz w:val="23"/>
          <w:szCs w:val="26"/>
        </w:rPr>
        <w:t>Utveckling inom LL-verksamheten</w:t>
      </w:r>
    </w:p>
    <w:p w:rsidR="00082BBB" w:rsidRPr="00082BBB" w:rsidRDefault="00082BBB" w:rsidP="00082BBB">
      <w:pPr>
        <w:keepNext/>
        <w:keepLines/>
        <w:spacing w:before="240" w:after="60"/>
        <w:outlineLvl w:val="1"/>
        <w:rPr>
          <w:rFonts w:ascii="Arial" w:eastAsiaTheme="majorEastAsia" w:hAnsi="Arial" w:cstheme="majorBidi"/>
          <w:b/>
          <w:bCs/>
          <w:szCs w:val="26"/>
        </w:rPr>
      </w:pPr>
      <w:r w:rsidRPr="00082BBB">
        <w:rPr>
          <w:rFonts w:ascii="Arial" w:eastAsiaTheme="majorEastAsia" w:hAnsi="Arial" w:cstheme="majorBidi"/>
          <w:b/>
          <w:bCs/>
          <w:szCs w:val="26"/>
        </w:rPr>
        <w:t>Lansering av nya produkter och tjänster i nära samarbete med Marknad och kommunikation samt övriga enheter inom avdelningen</w:t>
      </w:r>
    </w:p>
    <w:p w:rsidR="00082BBB" w:rsidRPr="00082BBB" w:rsidRDefault="00082BBB" w:rsidP="008444FF">
      <w:pPr>
        <w:numPr>
          <w:ilvl w:val="0"/>
          <w:numId w:val="19"/>
        </w:numPr>
        <w:spacing w:before="100" w:beforeAutospacing="1" w:after="100" w:afterAutospacing="1"/>
        <w:rPr>
          <w:rFonts w:ascii="Calibri" w:hAnsi="Calibri"/>
          <w:sz w:val="23"/>
          <w:szCs w:val="26"/>
        </w:rPr>
      </w:pPr>
      <w:r w:rsidRPr="00082BBB">
        <w:rPr>
          <w:rFonts w:ascii="Calibri" w:hAnsi="Calibri"/>
          <w:sz w:val="23"/>
          <w:szCs w:val="26"/>
        </w:rPr>
        <w:t>Genomföra uppdraget ”Marknadsföring av taltidningstjänsten”.</w:t>
      </w:r>
    </w:p>
    <w:p w:rsidR="00082BBB" w:rsidRPr="00082BBB" w:rsidRDefault="00DA1929" w:rsidP="00082BBB">
      <w:pPr>
        <w:keepNext/>
        <w:keepLines/>
        <w:spacing w:before="240" w:after="60"/>
        <w:outlineLvl w:val="1"/>
        <w:rPr>
          <w:rFonts w:ascii="Arial" w:eastAsiaTheme="majorEastAsia" w:hAnsi="Arial" w:cstheme="majorBidi"/>
          <w:b/>
          <w:bCs/>
          <w:szCs w:val="26"/>
        </w:rPr>
      </w:pPr>
      <w:r>
        <w:rPr>
          <w:rFonts w:ascii="Arial" w:eastAsiaTheme="majorEastAsia" w:hAnsi="Arial" w:cstheme="majorBidi"/>
          <w:b/>
          <w:bCs/>
          <w:szCs w:val="26"/>
        </w:rPr>
        <w:t>S</w:t>
      </w:r>
      <w:r w:rsidR="00082BBB" w:rsidRPr="00082BBB">
        <w:rPr>
          <w:rFonts w:ascii="Arial" w:eastAsiaTheme="majorEastAsia" w:hAnsi="Arial" w:cstheme="majorBidi"/>
          <w:b/>
          <w:bCs/>
          <w:szCs w:val="26"/>
        </w:rPr>
        <w:t>ärskilda organ</w:t>
      </w:r>
    </w:p>
    <w:p w:rsidR="00082BBB" w:rsidRPr="00082BBB" w:rsidRDefault="00082BBB" w:rsidP="00082BBB">
      <w:pPr>
        <w:rPr>
          <w:rFonts w:ascii="Calibri" w:hAnsi="Calibri"/>
          <w:sz w:val="23"/>
        </w:rPr>
      </w:pPr>
      <w:r w:rsidRPr="00082BBB">
        <w:rPr>
          <w:rFonts w:ascii="Calibri" w:hAnsi="Calibri"/>
          <w:sz w:val="23"/>
        </w:rPr>
        <w:t xml:space="preserve">I enhetens uppdrag ingår följande särskilda organ: </w:t>
      </w:r>
    </w:p>
    <w:p w:rsidR="00082BBB" w:rsidRPr="00082BBB" w:rsidRDefault="00082BBB" w:rsidP="008444FF">
      <w:pPr>
        <w:numPr>
          <w:ilvl w:val="0"/>
          <w:numId w:val="19"/>
        </w:numPr>
        <w:spacing w:before="100" w:beforeAutospacing="1" w:after="100" w:afterAutospacing="1"/>
        <w:rPr>
          <w:rFonts w:ascii="Calibri" w:hAnsi="Calibri"/>
          <w:sz w:val="23"/>
          <w:szCs w:val="26"/>
        </w:rPr>
      </w:pPr>
      <w:r w:rsidRPr="00082BBB">
        <w:rPr>
          <w:rFonts w:ascii="Calibri" w:hAnsi="Calibri"/>
          <w:sz w:val="23"/>
          <w:szCs w:val="26"/>
        </w:rPr>
        <w:t>Punktskriftsnämndens sekretariat</w:t>
      </w:r>
    </w:p>
    <w:p w:rsidR="00082BBB" w:rsidRPr="00082BBB" w:rsidRDefault="00082BBB" w:rsidP="008444FF">
      <w:pPr>
        <w:numPr>
          <w:ilvl w:val="0"/>
          <w:numId w:val="19"/>
        </w:numPr>
        <w:spacing w:before="100" w:beforeAutospacing="1" w:after="100" w:afterAutospacing="1"/>
        <w:rPr>
          <w:rFonts w:ascii="Calibri" w:hAnsi="Calibri"/>
          <w:sz w:val="23"/>
          <w:szCs w:val="26"/>
        </w:rPr>
      </w:pPr>
      <w:r w:rsidRPr="00082BBB">
        <w:rPr>
          <w:rFonts w:ascii="Calibri" w:hAnsi="Calibri"/>
          <w:sz w:val="23"/>
          <w:szCs w:val="26"/>
        </w:rPr>
        <w:t xml:space="preserve">Svenska DAISY-konsortiets kansli </w:t>
      </w:r>
    </w:p>
    <w:p w:rsidR="00082BBB" w:rsidRPr="00082BBB" w:rsidRDefault="00082BBB" w:rsidP="008444FF">
      <w:pPr>
        <w:numPr>
          <w:ilvl w:val="0"/>
          <w:numId w:val="19"/>
        </w:numPr>
        <w:spacing w:before="100" w:beforeAutospacing="1" w:after="100" w:afterAutospacing="1"/>
        <w:rPr>
          <w:rFonts w:ascii="Calibri" w:hAnsi="Calibri"/>
          <w:sz w:val="23"/>
          <w:szCs w:val="26"/>
        </w:rPr>
      </w:pPr>
      <w:r w:rsidRPr="00082BBB">
        <w:rPr>
          <w:rFonts w:ascii="Calibri" w:hAnsi="Calibri"/>
          <w:sz w:val="23"/>
          <w:szCs w:val="26"/>
        </w:rPr>
        <w:t>Myndighetens Vetenskapliga råd</w:t>
      </w:r>
    </w:p>
    <w:p w:rsidR="00082BBB" w:rsidRPr="00082BBB" w:rsidRDefault="00082BBB" w:rsidP="008444FF">
      <w:pPr>
        <w:numPr>
          <w:ilvl w:val="1"/>
          <w:numId w:val="19"/>
        </w:numPr>
        <w:spacing w:before="100" w:beforeAutospacing="1" w:after="100" w:afterAutospacing="1"/>
        <w:rPr>
          <w:rFonts w:ascii="Calibri" w:hAnsi="Calibri"/>
          <w:sz w:val="23"/>
          <w:szCs w:val="26"/>
        </w:rPr>
      </w:pPr>
      <w:r w:rsidRPr="00082BBB">
        <w:rPr>
          <w:rFonts w:ascii="Calibri" w:hAnsi="Calibri"/>
          <w:sz w:val="23"/>
          <w:szCs w:val="26"/>
        </w:rPr>
        <w:t>Uppstart under andra halvåret 2015</w:t>
      </w:r>
    </w:p>
    <w:p w:rsidR="00082BBB" w:rsidRPr="00082BBB" w:rsidRDefault="00082BBB" w:rsidP="00082BBB">
      <w:pPr>
        <w:keepNext/>
        <w:keepLines/>
        <w:spacing w:before="240" w:after="60"/>
        <w:outlineLvl w:val="1"/>
        <w:rPr>
          <w:rFonts w:ascii="Arial" w:eastAsiaTheme="majorEastAsia" w:hAnsi="Arial" w:cstheme="majorBidi"/>
          <w:b/>
          <w:bCs/>
          <w:szCs w:val="26"/>
        </w:rPr>
      </w:pPr>
      <w:r w:rsidRPr="00082BBB">
        <w:rPr>
          <w:rFonts w:ascii="Arial" w:eastAsiaTheme="majorEastAsia" w:hAnsi="Arial" w:cstheme="majorBidi"/>
          <w:b/>
          <w:bCs/>
          <w:szCs w:val="26"/>
        </w:rPr>
        <w:t>Undersökningar och analyser kring målgrupper, förmedlare, leverantörer, användare i samarbete med övriga enheter och avdelningar</w:t>
      </w:r>
    </w:p>
    <w:p w:rsidR="00082BBB" w:rsidRPr="00082BBB" w:rsidRDefault="00082BBB" w:rsidP="008444FF">
      <w:pPr>
        <w:numPr>
          <w:ilvl w:val="0"/>
          <w:numId w:val="19"/>
        </w:numPr>
        <w:spacing w:before="100" w:beforeAutospacing="1" w:after="100" w:afterAutospacing="1"/>
        <w:rPr>
          <w:rFonts w:ascii="Calibri" w:hAnsi="Calibri"/>
          <w:sz w:val="23"/>
          <w:szCs w:val="26"/>
        </w:rPr>
      </w:pPr>
      <w:r w:rsidRPr="00082BBB">
        <w:rPr>
          <w:rFonts w:ascii="Calibri" w:hAnsi="Calibri"/>
          <w:sz w:val="23"/>
          <w:szCs w:val="26"/>
        </w:rPr>
        <w:t>Punktskriftsläsande barn</w:t>
      </w:r>
    </w:p>
    <w:p w:rsidR="00082BBB" w:rsidRPr="00082BBB" w:rsidRDefault="00082BBB" w:rsidP="008444FF">
      <w:pPr>
        <w:numPr>
          <w:ilvl w:val="0"/>
          <w:numId w:val="19"/>
        </w:numPr>
        <w:spacing w:before="100" w:beforeAutospacing="1" w:after="100" w:afterAutospacing="1"/>
        <w:rPr>
          <w:rFonts w:ascii="Calibri" w:hAnsi="Calibri"/>
          <w:sz w:val="23"/>
          <w:szCs w:val="26"/>
        </w:rPr>
      </w:pPr>
      <w:r w:rsidRPr="00082BBB">
        <w:rPr>
          <w:rFonts w:ascii="Calibri" w:hAnsi="Calibri"/>
          <w:sz w:val="23"/>
          <w:szCs w:val="26"/>
        </w:rPr>
        <w:t>Kundnöjdhet talböcker (0-mätning kundnöjdhet avseende Legimusanvändare)</w:t>
      </w:r>
    </w:p>
    <w:p w:rsidR="00082BBB" w:rsidRPr="00082BBB" w:rsidRDefault="00082BBB" w:rsidP="008444FF">
      <w:pPr>
        <w:numPr>
          <w:ilvl w:val="0"/>
          <w:numId w:val="19"/>
        </w:numPr>
        <w:spacing w:before="100" w:beforeAutospacing="1" w:after="100" w:afterAutospacing="1"/>
        <w:rPr>
          <w:rFonts w:ascii="Calibri" w:hAnsi="Calibri"/>
          <w:sz w:val="23"/>
          <w:szCs w:val="26"/>
        </w:rPr>
      </w:pPr>
      <w:r w:rsidRPr="00082BBB">
        <w:rPr>
          <w:rFonts w:ascii="Calibri" w:hAnsi="Calibri"/>
          <w:sz w:val="23"/>
          <w:szCs w:val="26"/>
        </w:rPr>
        <w:t xml:space="preserve">Användarundersökning taltidningar </w:t>
      </w:r>
    </w:p>
    <w:p w:rsidR="00082BBB" w:rsidRPr="00082BBB" w:rsidRDefault="00082BBB" w:rsidP="00082BBB">
      <w:pPr>
        <w:keepNext/>
        <w:keepLines/>
        <w:spacing w:before="240" w:after="60"/>
        <w:outlineLvl w:val="1"/>
        <w:rPr>
          <w:rFonts w:ascii="Arial" w:eastAsiaTheme="majorEastAsia" w:hAnsi="Arial" w:cstheme="majorBidi"/>
          <w:b/>
          <w:bCs/>
          <w:szCs w:val="26"/>
        </w:rPr>
      </w:pPr>
      <w:r w:rsidRPr="00082BBB">
        <w:rPr>
          <w:rFonts w:ascii="Arial" w:eastAsiaTheme="majorEastAsia" w:hAnsi="Arial" w:cstheme="majorBidi"/>
          <w:b/>
          <w:bCs/>
          <w:szCs w:val="26"/>
        </w:rPr>
        <w:t>Övriga mål för Utvecklingsavdelningen</w:t>
      </w:r>
    </w:p>
    <w:p w:rsidR="00082BBB" w:rsidRPr="00082BBB" w:rsidRDefault="00082BBB" w:rsidP="00082BBB">
      <w:pPr>
        <w:keepNext/>
        <w:keepLines/>
        <w:spacing w:before="240" w:after="60"/>
        <w:outlineLvl w:val="2"/>
        <w:rPr>
          <w:rFonts w:ascii="Arial" w:eastAsiaTheme="majorEastAsia" w:hAnsi="Arial" w:cstheme="majorBidi"/>
          <w:bCs/>
        </w:rPr>
      </w:pPr>
      <w:r w:rsidRPr="00082BBB">
        <w:rPr>
          <w:rFonts w:ascii="Arial" w:eastAsiaTheme="majorEastAsia" w:hAnsi="Arial" w:cstheme="majorBidi"/>
          <w:bCs/>
        </w:rPr>
        <w:t>Globalt perspektiv</w:t>
      </w:r>
    </w:p>
    <w:p w:rsidR="00082BBB" w:rsidRPr="00082BBB" w:rsidRDefault="00082BBB" w:rsidP="008444FF">
      <w:pPr>
        <w:numPr>
          <w:ilvl w:val="0"/>
          <w:numId w:val="21"/>
        </w:numPr>
        <w:spacing w:after="200" w:line="276" w:lineRule="auto"/>
        <w:contextualSpacing/>
        <w:rPr>
          <w:rFonts w:ascii="Calibri" w:hAnsi="Calibri"/>
          <w:sz w:val="23"/>
          <w:szCs w:val="26"/>
        </w:rPr>
      </w:pPr>
      <w:r w:rsidRPr="00082BBB">
        <w:rPr>
          <w:rFonts w:ascii="Calibri" w:hAnsi="Calibri"/>
          <w:sz w:val="23"/>
          <w:szCs w:val="26"/>
        </w:rPr>
        <w:t xml:space="preserve">Att delta i nätverk och omvärldsbevaka andra intressenter inom </w:t>
      </w:r>
      <w:r w:rsidRPr="00082BBB">
        <w:rPr>
          <w:rFonts w:ascii="Calibri" w:hAnsi="Calibri"/>
          <w:i/>
          <w:sz w:val="23"/>
          <w:szCs w:val="26"/>
        </w:rPr>
        <w:t xml:space="preserve">Daisy Konsortiet </w:t>
      </w:r>
      <w:r w:rsidRPr="00082BBB">
        <w:rPr>
          <w:rFonts w:ascii="Calibri" w:hAnsi="Calibri"/>
          <w:sz w:val="23"/>
          <w:szCs w:val="26"/>
        </w:rPr>
        <w:t xml:space="preserve">och </w:t>
      </w:r>
      <w:r w:rsidRPr="00082BBB">
        <w:rPr>
          <w:rFonts w:ascii="Calibri" w:hAnsi="Calibri"/>
          <w:i/>
          <w:sz w:val="23"/>
          <w:szCs w:val="26"/>
        </w:rPr>
        <w:t>IDPF</w:t>
      </w:r>
    </w:p>
    <w:p w:rsidR="00082BBB" w:rsidRPr="00082BBB" w:rsidRDefault="00082BBB" w:rsidP="00082BBB">
      <w:pPr>
        <w:keepNext/>
        <w:keepLines/>
        <w:spacing w:before="240" w:after="60"/>
        <w:outlineLvl w:val="2"/>
        <w:rPr>
          <w:rFonts w:ascii="Arial" w:eastAsiaTheme="majorEastAsia" w:hAnsi="Arial" w:cstheme="majorBidi"/>
          <w:bCs/>
        </w:rPr>
      </w:pPr>
      <w:bookmarkStart w:id="41" w:name="_Toc308774238"/>
      <w:r w:rsidRPr="00082BBB">
        <w:rPr>
          <w:rFonts w:ascii="Arial" w:eastAsiaTheme="majorEastAsia" w:hAnsi="Arial" w:cstheme="majorBidi"/>
          <w:bCs/>
        </w:rPr>
        <w:t>Kompetensförsörjning</w:t>
      </w:r>
      <w:bookmarkEnd w:id="41"/>
    </w:p>
    <w:p w:rsidR="00082BBB" w:rsidRPr="00082BBB" w:rsidRDefault="00082BBB" w:rsidP="008444FF">
      <w:pPr>
        <w:numPr>
          <w:ilvl w:val="0"/>
          <w:numId w:val="20"/>
        </w:numPr>
        <w:spacing w:after="0" w:line="240" w:lineRule="auto"/>
        <w:rPr>
          <w:sz w:val="23"/>
          <w:szCs w:val="23"/>
        </w:rPr>
      </w:pPr>
      <w:r w:rsidRPr="00082BBB">
        <w:rPr>
          <w:sz w:val="23"/>
          <w:szCs w:val="23"/>
        </w:rPr>
        <w:t>Att delta vid branschrelaterade konferenser i Sverige och utomlands</w:t>
      </w:r>
    </w:p>
    <w:p w:rsidR="00082BBB" w:rsidRDefault="00082BBB" w:rsidP="008444FF">
      <w:pPr>
        <w:numPr>
          <w:ilvl w:val="0"/>
          <w:numId w:val="20"/>
        </w:numPr>
        <w:spacing w:after="0" w:line="240" w:lineRule="auto"/>
        <w:rPr>
          <w:sz w:val="23"/>
          <w:szCs w:val="23"/>
        </w:rPr>
      </w:pPr>
      <w:r w:rsidRPr="00082BBB">
        <w:rPr>
          <w:sz w:val="23"/>
          <w:szCs w:val="23"/>
        </w:rPr>
        <w:t>Att bredda enhetens kompetens inom FoU-området</w:t>
      </w:r>
    </w:p>
    <w:p w:rsidR="003E09EB" w:rsidRDefault="003E09EB" w:rsidP="003E09EB">
      <w:pPr>
        <w:spacing w:after="0" w:line="240" w:lineRule="auto"/>
        <w:rPr>
          <w:sz w:val="23"/>
          <w:szCs w:val="23"/>
        </w:rPr>
      </w:pPr>
    </w:p>
    <w:p w:rsidR="00082BBB" w:rsidRDefault="00082BBB" w:rsidP="00082BBB">
      <w:pPr>
        <w:spacing w:after="0" w:line="240" w:lineRule="auto"/>
        <w:rPr>
          <w:sz w:val="23"/>
          <w:szCs w:val="23"/>
        </w:rPr>
      </w:pPr>
    </w:p>
    <w:p w:rsidR="003E09EB" w:rsidRDefault="003E09EB" w:rsidP="003E09EB">
      <w:pPr>
        <w:pStyle w:val="Rubrik1"/>
      </w:pPr>
      <w:bookmarkStart w:id="42" w:name="_Toc406333573"/>
      <w:bookmarkStart w:id="43" w:name="_Toc347131057"/>
      <w:r>
        <w:t>Punktskriftsnämnden</w:t>
      </w:r>
      <w:bookmarkEnd w:id="42"/>
      <w:r>
        <w:tab/>
      </w:r>
    </w:p>
    <w:p w:rsidR="003E09EB" w:rsidRDefault="003E09EB" w:rsidP="003E09EB">
      <w:pPr>
        <w:pStyle w:val="Rubrik2"/>
      </w:pPr>
      <w:r>
        <w:t xml:space="preserve">Uppgifter </w:t>
      </w:r>
    </w:p>
    <w:p w:rsidR="003E09EB" w:rsidRPr="00101AF2" w:rsidRDefault="003E09EB" w:rsidP="003E09EB">
      <w:r w:rsidRPr="00101AF2">
        <w:t>Punktskriftsnämndens uppgifter är formulerade i MTM:s förordning (SFS 2010:769). De fyra uppgifterna är</w:t>
      </w:r>
      <w:r>
        <w:t xml:space="preserve"> att</w:t>
      </w:r>
      <w:r w:rsidRPr="00101AF2">
        <w:t>:</w:t>
      </w:r>
    </w:p>
    <w:p w:rsidR="003E09EB" w:rsidRPr="00101AF2" w:rsidRDefault="003E09EB" w:rsidP="008444FF">
      <w:pPr>
        <w:numPr>
          <w:ilvl w:val="0"/>
          <w:numId w:val="12"/>
        </w:numPr>
        <w:spacing w:after="0" w:line="240" w:lineRule="auto"/>
      </w:pPr>
      <w:r w:rsidRPr="00101AF2">
        <w:t>"</w:t>
      </w:r>
      <w:r>
        <w:t>F</w:t>
      </w:r>
      <w:r w:rsidRPr="00101AF2">
        <w:t>rämja och utveckla taktil läsning och punktskrift som skriftspråk för synskadade"</w:t>
      </w:r>
    </w:p>
    <w:p w:rsidR="003E09EB" w:rsidRPr="00101AF2" w:rsidRDefault="003E09EB" w:rsidP="008444FF">
      <w:pPr>
        <w:numPr>
          <w:ilvl w:val="0"/>
          <w:numId w:val="12"/>
        </w:numPr>
        <w:spacing w:after="0" w:line="240" w:lineRule="auto"/>
      </w:pPr>
      <w:r>
        <w:t>"U</w:t>
      </w:r>
      <w:r w:rsidRPr="00101AF2">
        <w:t>tarbeta riktlinjer för den svenska punktskriften"</w:t>
      </w:r>
    </w:p>
    <w:p w:rsidR="003E09EB" w:rsidRDefault="003E09EB" w:rsidP="008444FF">
      <w:pPr>
        <w:numPr>
          <w:ilvl w:val="0"/>
          <w:numId w:val="12"/>
        </w:numPr>
        <w:spacing w:after="0" w:line="240" w:lineRule="auto"/>
      </w:pPr>
      <w:r>
        <w:t>"M</w:t>
      </w:r>
      <w:r w:rsidRPr="00101AF2">
        <w:t>edverka till internationellt samarbete inom området"</w:t>
      </w:r>
    </w:p>
    <w:p w:rsidR="003E09EB" w:rsidRPr="00101AF2" w:rsidRDefault="003E09EB" w:rsidP="008444FF">
      <w:pPr>
        <w:numPr>
          <w:ilvl w:val="0"/>
          <w:numId w:val="12"/>
        </w:numPr>
        <w:spacing w:after="0" w:line="240" w:lineRule="auto"/>
      </w:pPr>
      <w:r>
        <w:t>På</w:t>
      </w:r>
      <w:r w:rsidRPr="00101AF2">
        <w:t xml:space="preserve"> begäran "ge råd och upplysningar" till myndigheten i frågor som rör punktskrift och taktil läsning</w:t>
      </w:r>
    </w:p>
    <w:p w:rsidR="003E09EB" w:rsidRPr="002F0B58" w:rsidRDefault="003E09EB" w:rsidP="003E09EB">
      <w:pPr>
        <w:pStyle w:val="Rubrik2"/>
      </w:pPr>
      <w:r w:rsidRPr="002F0B58">
        <w:t>Främja och utveckla taktil läsning och punktskrift som skriftspråk för synskadade</w:t>
      </w:r>
    </w:p>
    <w:p w:rsidR="003E09EB" w:rsidRPr="002F0B58" w:rsidRDefault="003E09EB" w:rsidP="003E09EB">
      <w:pPr>
        <w:pStyle w:val="Rubrik3"/>
      </w:pPr>
      <w:r w:rsidRPr="002F0B58">
        <w:rPr>
          <w:highlight w:val="yellow"/>
        </w:rPr>
        <w:t>Aktiviteter under 2014</w:t>
      </w:r>
    </w:p>
    <w:p w:rsidR="003E09EB" w:rsidRPr="002F0B58" w:rsidRDefault="003E09EB" w:rsidP="003E09EB">
      <w:pPr>
        <w:rPr>
          <w:lang w:bidi="en-US"/>
        </w:rPr>
      </w:pPr>
      <w:r w:rsidRPr="002F0B58">
        <w:rPr>
          <w:lang w:bidi="en-US"/>
        </w:rPr>
        <w:t>Undersökningar</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Undersökning av möjligheterna till ett samarbetsprojekt inom området 3D-modeller och 3D-skrivare</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Fortsatt undersökning om elektronisk punktskrift.</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Inledande undersökning och kunskapande om punktskriftsnoter</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Undersökning om matematik genom matematikgruppen</w:t>
      </w:r>
    </w:p>
    <w:p w:rsidR="003E09EB" w:rsidRPr="002F0B58" w:rsidRDefault="003E09EB" w:rsidP="003E09EB">
      <w:pPr>
        <w:pStyle w:val="Rubrik4"/>
        <w:rPr>
          <w:rFonts w:asciiTheme="minorHAnsi" w:eastAsiaTheme="minorHAnsi" w:hAnsiTheme="minorHAnsi" w:cstheme="minorBidi"/>
          <w:i w:val="0"/>
          <w:iCs w:val="0"/>
          <w:lang w:bidi="en-US"/>
        </w:rPr>
      </w:pPr>
      <w:r w:rsidRPr="002F0B58">
        <w:rPr>
          <w:rFonts w:asciiTheme="minorHAnsi" w:eastAsiaTheme="minorHAnsi" w:hAnsiTheme="minorHAnsi" w:cstheme="minorBidi"/>
          <w:i w:val="0"/>
          <w:iCs w:val="0"/>
          <w:lang w:bidi="en-US"/>
        </w:rPr>
        <w:t>Syntolkning och bildbeskrivning</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Deltagande av medlemmar i nämnden i en workshop om syn</w:t>
      </w:r>
      <w:r w:rsidRPr="002F0B58">
        <w:rPr>
          <w:rFonts w:eastAsiaTheme="minorEastAsia"/>
          <w:szCs w:val="24"/>
          <w:lang w:bidi="en-US"/>
        </w:rPr>
        <w:softHyphen/>
        <w:t>tolkning på Lunds universitet</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 xml:space="preserve">Deltagande i förberedelser inför ansökan om projektmedel för forskningsprojekt </w:t>
      </w:r>
    </w:p>
    <w:p w:rsidR="003E09EB" w:rsidRPr="002F0B58" w:rsidRDefault="003E09EB" w:rsidP="003E09EB">
      <w:pPr>
        <w:pStyle w:val="Rubrik4"/>
        <w:rPr>
          <w:rFonts w:asciiTheme="minorHAnsi" w:eastAsiaTheme="minorHAnsi" w:hAnsiTheme="minorHAnsi" w:cstheme="minorBidi"/>
          <w:i w:val="0"/>
          <w:iCs w:val="0"/>
          <w:lang w:bidi="en-US"/>
        </w:rPr>
      </w:pPr>
      <w:r w:rsidRPr="002F0B58">
        <w:rPr>
          <w:rFonts w:asciiTheme="minorHAnsi" w:eastAsiaTheme="minorHAnsi" w:hAnsiTheme="minorHAnsi" w:cstheme="minorBidi"/>
          <w:i w:val="0"/>
          <w:iCs w:val="0"/>
          <w:lang w:bidi="en-US"/>
        </w:rPr>
        <w:t>Konferenser och seminarier</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Förberedelser inför en internationell konferens 2015 ska genomföras under 2014</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Workshop som del av undersökning om elektronisk punktskrift</w:t>
      </w:r>
    </w:p>
    <w:p w:rsidR="003E09EB" w:rsidRPr="002F0B58" w:rsidRDefault="003E09EB" w:rsidP="003E09EB">
      <w:pPr>
        <w:pStyle w:val="Rubrik4"/>
        <w:rPr>
          <w:rFonts w:asciiTheme="minorHAnsi" w:eastAsiaTheme="minorHAnsi" w:hAnsiTheme="minorHAnsi" w:cstheme="minorBidi"/>
          <w:i w:val="0"/>
          <w:iCs w:val="0"/>
          <w:lang w:bidi="en-US"/>
        </w:rPr>
      </w:pPr>
      <w:r w:rsidRPr="002F0B58">
        <w:rPr>
          <w:rFonts w:asciiTheme="minorHAnsi" w:eastAsiaTheme="minorHAnsi" w:hAnsiTheme="minorHAnsi" w:cstheme="minorBidi"/>
          <w:i w:val="0"/>
          <w:iCs w:val="0"/>
          <w:lang w:bidi="en-US"/>
        </w:rPr>
        <w:t>Sammanträden</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Nämnden planerar att hålla 4–5 sammanträden under verksamhetsåret</w:t>
      </w:r>
    </w:p>
    <w:p w:rsidR="003E09EB" w:rsidRPr="00101AF2" w:rsidRDefault="003E09EB" w:rsidP="003E09EB">
      <w:pPr>
        <w:pStyle w:val="Rubrik2"/>
      </w:pPr>
      <w:r>
        <w:t>U</w:t>
      </w:r>
      <w:r w:rsidRPr="00101AF2">
        <w:t>tarbeta riktlinjer för den svenska punktskriften</w:t>
      </w:r>
    </w:p>
    <w:p w:rsidR="003E09EB" w:rsidRPr="002C7CA7" w:rsidRDefault="003E09EB" w:rsidP="003E09EB">
      <w:pPr>
        <w:pStyle w:val="Rubrik3"/>
        <w:rPr>
          <w:highlight w:val="yellow"/>
        </w:rPr>
      </w:pPr>
      <w:r w:rsidRPr="002C7CA7">
        <w:rPr>
          <w:highlight w:val="yellow"/>
        </w:rPr>
        <w:t>Aktiviteter under 2014</w:t>
      </w:r>
    </w:p>
    <w:p w:rsidR="003E09EB" w:rsidRPr="002C7CA7" w:rsidRDefault="003E09EB" w:rsidP="003E09EB">
      <w:pPr>
        <w:pStyle w:val="Rubrik4"/>
        <w:rPr>
          <w:highlight w:val="yellow"/>
        </w:rPr>
      </w:pPr>
      <w:r w:rsidRPr="002F0B58">
        <w:rPr>
          <w:rFonts w:asciiTheme="minorHAnsi" w:eastAsiaTheme="minorHAnsi" w:hAnsiTheme="minorHAnsi" w:cstheme="minorBidi"/>
          <w:i w:val="0"/>
          <w:iCs w:val="0"/>
          <w:lang w:bidi="en-US"/>
        </w:rPr>
        <w:t>Skapa ny arbetsgrupp</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 xml:space="preserve">En ny arbetsgrupp för punktskriftslayout </w:t>
      </w:r>
    </w:p>
    <w:p w:rsidR="003E09EB" w:rsidRPr="002F0B58" w:rsidRDefault="003E09EB" w:rsidP="003E09EB">
      <w:pPr>
        <w:pStyle w:val="Rubrik4"/>
        <w:rPr>
          <w:rFonts w:asciiTheme="minorHAnsi" w:eastAsiaTheme="minorHAnsi" w:hAnsiTheme="minorHAnsi" w:cstheme="minorBidi"/>
          <w:i w:val="0"/>
          <w:iCs w:val="0"/>
          <w:lang w:bidi="en-US"/>
        </w:rPr>
      </w:pPr>
      <w:r w:rsidRPr="002F0B58">
        <w:rPr>
          <w:rFonts w:asciiTheme="minorHAnsi" w:eastAsiaTheme="minorHAnsi" w:hAnsiTheme="minorHAnsi" w:cstheme="minorBidi"/>
          <w:i w:val="0"/>
          <w:iCs w:val="0"/>
          <w:lang w:bidi="en-US"/>
        </w:rPr>
        <w:t>Undersökningar</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Undersökning/förstudie av behovet av riktlinjer för utformning och produktion av taktila bilder i olika tekniker</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Undersökning om stickbeskrivningar i punktskrift</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Undersökning om åttapunktsskrift genom matematikgruppen</w:t>
      </w:r>
    </w:p>
    <w:p w:rsidR="003E09EB" w:rsidRPr="002F0B58" w:rsidRDefault="003E09EB" w:rsidP="003E09EB">
      <w:pPr>
        <w:pStyle w:val="Rubrik4"/>
        <w:rPr>
          <w:rFonts w:asciiTheme="minorHAnsi" w:eastAsiaTheme="minorHAnsi" w:hAnsiTheme="minorHAnsi" w:cstheme="minorBidi"/>
          <w:i w:val="0"/>
          <w:iCs w:val="0"/>
          <w:lang w:bidi="en-US"/>
        </w:rPr>
      </w:pPr>
      <w:r w:rsidRPr="002F0B58">
        <w:rPr>
          <w:rFonts w:asciiTheme="minorHAnsi" w:eastAsiaTheme="minorHAnsi" w:hAnsiTheme="minorHAnsi" w:cstheme="minorBidi"/>
          <w:i w:val="0"/>
          <w:iCs w:val="0"/>
          <w:lang w:bidi="en-US"/>
        </w:rPr>
        <w:t>Publiceringar</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Ny upplaga av Punktskriften och dess användning</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 xml:space="preserve">En långsiktig plan för skrifterna i skriftserien ska tas fram </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 xml:space="preserve">2 nummer av Vi punktskriftsläsare </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Skrift om åttapunktsskrift, Teckentabell som norm för svensk åttapunktsskrift (från 1997): nypublicering på webben i pdf-format samt i PEF, nytryck i punktskrift.</w:t>
      </w:r>
    </w:p>
    <w:p w:rsidR="003E09EB" w:rsidRPr="002C7CA7" w:rsidRDefault="003E09EB" w:rsidP="003E09EB">
      <w:pPr>
        <w:pStyle w:val="Rubrik2"/>
        <w:rPr>
          <w:highlight w:val="yellow"/>
        </w:rPr>
      </w:pPr>
      <w:r w:rsidRPr="002F0B58">
        <w:t>Medverka till internationellt samarbete inom området</w:t>
      </w:r>
    </w:p>
    <w:p w:rsidR="003E09EB" w:rsidRPr="002C7CA7" w:rsidRDefault="003E09EB" w:rsidP="003E09EB">
      <w:pPr>
        <w:pStyle w:val="Rubrik3"/>
        <w:rPr>
          <w:highlight w:val="yellow"/>
        </w:rPr>
      </w:pPr>
      <w:r w:rsidRPr="002C7CA7">
        <w:rPr>
          <w:highlight w:val="yellow"/>
        </w:rPr>
        <w:t>Aktiviteter under 2014</w:t>
      </w:r>
    </w:p>
    <w:p w:rsidR="003E09EB" w:rsidRPr="002F0B58" w:rsidRDefault="003E09EB" w:rsidP="003E09EB">
      <w:pPr>
        <w:pStyle w:val="Rubrik4"/>
        <w:rPr>
          <w:rFonts w:asciiTheme="minorHAnsi" w:eastAsiaTheme="minorHAnsi" w:hAnsiTheme="minorHAnsi" w:cstheme="minorBidi"/>
          <w:i w:val="0"/>
          <w:iCs w:val="0"/>
          <w:lang w:bidi="en-US"/>
        </w:rPr>
      </w:pPr>
      <w:r w:rsidRPr="002F0B58">
        <w:rPr>
          <w:rFonts w:asciiTheme="minorHAnsi" w:eastAsiaTheme="minorHAnsi" w:hAnsiTheme="minorHAnsi" w:cstheme="minorBidi"/>
          <w:i w:val="0"/>
          <w:iCs w:val="0"/>
          <w:lang w:bidi="en-US"/>
        </w:rPr>
        <w:t>Konferenser och seminarier</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Årlig konferenser med de nordiska punktskriftsnämnderna Mötet ska hållas i Norge under hösten 2014</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Deltagande och ev. medverkan vid konferensen ”Blindness, Technology, and Multimodal Reading” (London, juni 2014)</w:t>
      </w:r>
    </w:p>
    <w:p w:rsidR="003E09EB" w:rsidRPr="002F0B58" w:rsidRDefault="003E09EB" w:rsidP="003E09EB">
      <w:pPr>
        <w:pStyle w:val="Rubrik4"/>
        <w:rPr>
          <w:rFonts w:asciiTheme="minorHAnsi" w:eastAsiaTheme="minorHAnsi" w:hAnsiTheme="minorHAnsi" w:cstheme="minorBidi"/>
          <w:i w:val="0"/>
          <w:iCs w:val="0"/>
          <w:lang w:bidi="en-US"/>
        </w:rPr>
      </w:pPr>
      <w:r w:rsidRPr="002F0B58">
        <w:rPr>
          <w:rFonts w:asciiTheme="minorHAnsi" w:eastAsiaTheme="minorHAnsi" w:hAnsiTheme="minorHAnsi" w:cstheme="minorBidi"/>
          <w:i w:val="0"/>
          <w:iCs w:val="0"/>
          <w:lang w:bidi="en-US"/>
        </w:rPr>
        <w:t>Standardisering</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Medlemskap i SIS, Standardiseringen i Sverige.</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Deltagande i den tekniska kommittén för ”Hjälpmedel för personer med funktionsnedsättning”</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 xml:space="preserve">Deltagande i arbetsgruppen för ”Synfrågor/orienteringsstöd” </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 xml:space="preserve">Deltagande i det internationella standardiseringsprojektet ”Accessible design – Information contents, figuration and display methods of tactile guide maps” </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 xml:space="preserve">Samarbete med MTM i standardiseringsfrågor </w:t>
      </w:r>
    </w:p>
    <w:p w:rsidR="003E09EB" w:rsidRPr="002F0B58" w:rsidRDefault="003E09EB" w:rsidP="003E09EB">
      <w:pPr>
        <w:pStyle w:val="Rubrik4"/>
        <w:rPr>
          <w:rFonts w:asciiTheme="minorHAnsi" w:eastAsiaTheme="minorHAnsi" w:hAnsiTheme="minorHAnsi" w:cstheme="minorBidi"/>
          <w:i w:val="0"/>
          <w:iCs w:val="0"/>
          <w:lang w:bidi="en-US"/>
        </w:rPr>
      </w:pPr>
      <w:r w:rsidRPr="002F0B58">
        <w:rPr>
          <w:rFonts w:asciiTheme="minorHAnsi" w:eastAsiaTheme="minorHAnsi" w:hAnsiTheme="minorHAnsi" w:cstheme="minorBidi"/>
          <w:i w:val="0"/>
          <w:iCs w:val="0"/>
          <w:lang w:bidi="en-US"/>
        </w:rPr>
        <w:t xml:space="preserve">Medlemskap i designorganisationen IIID </w:t>
      </w:r>
    </w:p>
    <w:p w:rsidR="003E09EB" w:rsidRPr="002F0B58" w:rsidRDefault="003E09EB" w:rsidP="003E09EB">
      <w:r w:rsidRPr="002F0B58">
        <w:t xml:space="preserve">Nämnden är medlem i designorganisationen IIID, The International Institute for Information Design, sedan 2011. </w:t>
      </w:r>
    </w:p>
    <w:p w:rsidR="003E09EB" w:rsidRPr="002F0B58" w:rsidRDefault="003E09EB" w:rsidP="003E09EB">
      <w:pPr>
        <w:pStyle w:val="Rubrik2"/>
      </w:pPr>
      <w:r w:rsidRPr="002F0B58">
        <w:t>På begäran "ge råd och upplysningar" till myndigheten i frågor som rör punktskrift och taktil läsning</w:t>
      </w:r>
    </w:p>
    <w:p w:rsidR="003E09EB" w:rsidRPr="002C7CA7" w:rsidRDefault="003E09EB" w:rsidP="003E09EB">
      <w:pPr>
        <w:pStyle w:val="Rubrik3"/>
        <w:rPr>
          <w:highlight w:val="yellow"/>
        </w:rPr>
      </w:pPr>
      <w:r w:rsidRPr="002C7CA7">
        <w:rPr>
          <w:highlight w:val="yellow"/>
        </w:rPr>
        <w:t>Aktiviteter under 2014</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 xml:space="preserve">Att i samarbete med MTM följa upp en undersökning gjord 2013 med vuxna punktskriftsanvändare </w:t>
      </w:r>
    </w:p>
    <w:p w:rsidR="003E09EB" w:rsidRPr="002F0B58" w:rsidRDefault="003E09EB" w:rsidP="008444FF">
      <w:pPr>
        <w:numPr>
          <w:ilvl w:val="0"/>
          <w:numId w:val="11"/>
        </w:numPr>
        <w:tabs>
          <w:tab w:val="left" w:pos="9214"/>
        </w:tabs>
        <w:spacing w:after="0" w:line="240" w:lineRule="auto"/>
        <w:ind w:right="821"/>
        <w:rPr>
          <w:rFonts w:eastAsiaTheme="minorEastAsia"/>
          <w:szCs w:val="24"/>
          <w:lang w:bidi="en-US"/>
        </w:rPr>
      </w:pPr>
      <w:r w:rsidRPr="002F0B58">
        <w:rPr>
          <w:rFonts w:eastAsiaTheme="minorEastAsia"/>
          <w:szCs w:val="24"/>
          <w:lang w:bidi="en-US"/>
        </w:rPr>
        <w:t>Förändring av nämndens webbplats (www.punktskriftsnamnden.se):</w:t>
      </w:r>
    </w:p>
    <w:p w:rsidR="003E09EB" w:rsidRPr="002F0B58" w:rsidRDefault="003E09EB" w:rsidP="008444FF">
      <w:pPr>
        <w:numPr>
          <w:ilvl w:val="1"/>
          <w:numId w:val="13"/>
        </w:numPr>
        <w:spacing w:after="0" w:line="240" w:lineRule="auto"/>
      </w:pPr>
      <w:r w:rsidRPr="002F0B58">
        <w:t>Publicera resultatet av webbprojekt för en e-learning</w:t>
      </w:r>
      <w:r w:rsidRPr="002F0B58">
        <w:softHyphen/>
        <w:t>plattform som ska visa hur man lär barn att läsa taktila bilder samt innehålla ett undervisningsmaterial om punktskrift</w:t>
      </w:r>
    </w:p>
    <w:p w:rsidR="003E09EB" w:rsidRPr="002F0B58" w:rsidRDefault="003E09EB" w:rsidP="008444FF">
      <w:pPr>
        <w:numPr>
          <w:ilvl w:val="1"/>
          <w:numId w:val="13"/>
        </w:numPr>
        <w:spacing w:after="0" w:line="240" w:lineRule="auto"/>
      </w:pPr>
      <w:r w:rsidRPr="002F0B58">
        <w:t xml:space="preserve">Skapande av avdelning på webbplatsen om matematik och punktskrift </w:t>
      </w:r>
    </w:p>
    <w:p w:rsidR="003E09EB" w:rsidRPr="002F0B58" w:rsidRDefault="003E09EB" w:rsidP="008444FF">
      <w:pPr>
        <w:numPr>
          <w:ilvl w:val="1"/>
          <w:numId w:val="13"/>
        </w:numPr>
        <w:spacing w:after="0" w:line="240" w:lineRule="auto"/>
      </w:pPr>
      <w:r w:rsidRPr="002F0B58">
        <w:t>Skapande av intern avdelning på webbplatsen om standardiseringsarbete</w:t>
      </w:r>
    </w:p>
    <w:p w:rsidR="003E09EB" w:rsidRPr="002F0B58" w:rsidRDefault="003E09EB" w:rsidP="008444FF">
      <w:pPr>
        <w:numPr>
          <w:ilvl w:val="1"/>
          <w:numId w:val="13"/>
        </w:numPr>
        <w:spacing w:after="0" w:line="240" w:lineRule="auto"/>
      </w:pPr>
      <w:r w:rsidRPr="002F0B58">
        <w:t>Migrering av nämndens webbplats till ny plattform</w:t>
      </w:r>
    </w:p>
    <w:p w:rsidR="003E09EB" w:rsidRDefault="003E09EB" w:rsidP="003E09EB"/>
    <w:p w:rsidR="006772EF" w:rsidRDefault="006772EF">
      <w:pPr>
        <w:spacing w:after="200" w:line="276" w:lineRule="auto"/>
        <w:rPr>
          <w:rFonts w:ascii="Arial" w:eastAsiaTheme="majorEastAsia" w:hAnsi="Arial" w:cstheme="majorBidi"/>
          <w:b/>
          <w:bCs/>
          <w:color w:val="A53999" w:themeColor="accent1"/>
          <w:sz w:val="27"/>
          <w:szCs w:val="28"/>
        </w:rPr>
      </w:pPr>
      <w:r>
        <w:br w:type="page"/>
      </w:r>
    </w:p>
    <w:p w:rsidR="00082BBB" w:rsidRDefault="00082BBB" w:rsidP="00082BBB">
      <w:pPr>
        <w:pStyle w:val="Rubrik1"/>
      </w:pPr>
      <w:bookmarkStart w:id="44" w:name="_Toc406333574"/>
      <w:r>
        <w:t>Enheten Urval</w:t>
      </w:r>
      <w:bookmarkEnd w:id="43"/>
      <w:bookmarkEnd w:id="44"/>
    </w:p>
    <w:p w:rsidR="00082BBB" w:rsidRDefault="00082BBB" w:rsidP="00082BBB">
      <w:pPr>
        <w:pStyle w:val="Rubrik2"/>
      </w:pPr>
      <w:r>
        <w:t xml:space="preserve">Funktion </w:t>
      </w:r>
    </w:p>
    <w:p w:rsidR="00082BBB" w:rsidRDefault="00082BBB" w:rsidP="00082BBB">
      <w:r>
        <w:t xml:space="preserve">Urvals funktion är att besluta om myndighetens produktion av böcker, tidskrifter och annat material som myndigheten tillgängliggör. För att genomföra detta uppdrag arbetar Urval fram myndighetens mediestrategi. Enheten arbetar också med förlagskontakter. </w:t>
      </w:r>
    </w:p>
    <w:p w:rsidR="00082BBB" w:rsidRDefault="00082BBB" w:rsidP="00082BBB">
      <w:r>
        <w:t>Underlag för mediestrategin är:</w:t>
      </w:r>
    </w:p>
    <w:p w:rsidR="00082BBB" w:rsidRDefault="00082BBB" w:rsidP="008444FF">
      <w:pPr>
        <w:numPr>
          <w:ilvl w:val="0"/>
          <w:numId w:val="11"/>
        </w:numPr>
        <w:tabs>
          <w:tab w:val="left" w:pos="9214"/>
        </w:tabs>
        <w:spacing w:after="0" w:line="240" w:lineRule="auto"/>
        <w:ind w:right="821"/>
        <w:rPr>
          <w:rFonts w:eastAsiaTheme="minorEastAsia"/>
          <w:szCs w:val="24"/>
          <w:lang w:bidi="en-US"/>
        </w:rPr>
      </w:pPr>
      <w:r>
        <w:rPr>
          <w:rFonts w:eastAsiaTheme="minorEastAsia"/>
          <w:szCs w:val="24"/>
          <w:lang w:bidi="en-US"/>
        </w:rPr>
        <w:t>Statistik och analys av utbud och behov</w:t>
      </w:r>
    </w:p>
    <w:p w:rsidR="00082BBB" w:rsidRDefault="00082BBB" w:rsidP="008444FF">
      <w:pPr>
        <w:numPr>
          <w:ilvl w:val="0"/>
          <w:numId w:val="11"/>
        </w:numPr>
        <w:tabs>
          <w:tab w:val="left" w:pos="9214"/>
        </w:tabs>
        <w:spacing w:after="0" w:line="240" w:lineRule="auto"/>
        <w:ind w:right="821"/>
        <w:rPr>
          <w:rFonts w:eastAsiaTheme="minorEastAsia"/>
          <w:szCs w:val="24"/>
          <w:lang w:bidi="en-US"/>
        </w:rPr>
      </w:pPr>
      <w:r>
        <w:rPr>
          <w:rFonts w:eastAsiaTheme="minorEastAsia"/>
          <w:szCs w:val="24"/>
          <w:lang w:bidi="en-US"/>
        </w:rPr>
        <w:t xml:space="preserve">Resultat av användarundersökningar, interna och externa produktionsförslag och annan information från användarna. </w:t>
      </w:r>
    </w:p>
    <w:p w:rsidR="00082BBB" w:rsidRDefault="00082BBB" w:rsidP="008444FF">
      <w:pPr>
        <w:numPr>
          <w:ilvl w:val="0"/>
          <w:numId w:val="11"/>
        </w:numPr>
        <w:tabs>
          <w:tab w:val="left" w:pos="9214"/>
        </w:tabs>
        <w:spacing w:after="0" w:line="240" w:lineRule="auto"/>
        <w:ind w:right="821"/>
        <w:rPr>
          <w:rFonts w:eastAsiaTheme="minorEastAsia"/>
          <w:szCs w:val="24"/>
          <w:lang w:bidi="en-US"/>
        </w:rPr>
      </w:pPr>
      <w:r>
        <w:rPr>
          <w:rFonts w:eastAsiaTheme="minorEastAsia"/>
          <w:szCs w:val="24"/>
          <w:lang w:bidi="en-US"/>
        </w:rPr>
        <w:t>Samarbete med andra leverantörer av tillgängliga medier samt med de nordiska biblioteken</w:t>
      </w:r>
    </w:p>
    <w:p w:rsidR="00082BBB" w:rsidRDefault="00082BBB" w:rsidP="008444FF">
      <w:pPr>
        <w:numPr>
          <w:ilvl w:val="0"/>
          <w:numId w:val="11"/>
        </w:numPr>
        <w:tabs>
          <w:tab w:val="left" w:pos="9214"/>
        </w:tabs>
        <w:spacing w:after="0" w:line="240" w:lineRule="auto"/>
        <w:ind w:right="821"/>
        <w:rPr>
          <w:rFonts w:eastAsiaTheme="minorEastAsia"/>
          <w:szCs w:val="24"/>
          <w:lang w:bidi="en-US"/>
        </w:rPr>
      </w:pPr>
      <w:r>
        <w:rPr>
          <w:rFonts w:eastAsiaTheme="minorEastAsia"/>
          <w:szCs w:val="24"/>
          <w:lang w:bidi="en-US"/>
        </w:rPr>
        <w:t xml:space="preserve">Utveckling av samarbetet med förlag </w:t>
      </w:r>
    </w:p>
    <w:p w:rsidR="00082BBB" w:rsidRDefault="00082BBB" w:rsidP="00082BBB">
      <w:pPr>
        <w:tabs>
          <w:tab w:val="left" w:pos="9214"/>
        </w:tabs>
        <w:spacing w:after="0" w:line="240" w:lineRule="auto"/>
        <w:ind w:right="821"/>
        <w:rPr>
          <w:rFonts w:eastAsiaTheme="minorEastAsia"/>
          <w:szCs w:val="24"/>
          <w:lang w:bidi="en-US"/>
        </w:rPr>
      </w:pPr>
    </w:p>
    <w:p w:rsidR="00082BBB" w:rsidRDefault="00082BBB" w:rsidP="00082BBB">
      <w:pPr>
        <w:tabs>
          <w:tab w:val="left" w:pos="9214"/>
        </w:tabs>
        <w:spacing w:after="0" w:line="240" w:lineRule="auto"/>
        <w:ind w:right="821"/>
        <w:rPr>
          <w:rFonts w:eastAsiaTheme="minorEastAsia"/>
          <w:szCs w:val="24"/>
          <w:lang w:bidi="en-US"/>
        </w:rPr>
      </w:pPr>
    </w:p>
    <w:p w:rsidR="00082BBB" w:rsidRDefault="00082BBB" w:rsidP="00082BBB">
      <w:pPr>
        <w:pStyle w:val="Rubrik2"/>
      </w:pPr>
      <w:r>
        <w:t>Medier, kultur och Medier, utbildning</w:t>
      </w:r>
    </w:p>
    <w:p w:rsidR="00082BBB" w:rsidRDefault="00082BBB" w:rsidP="00082BBB">
      <w:r w:rsidRPr="006A60B6">
        <w:t xml:space="preserve"> </w:t>
      </w:r>
    </w:p>
    <w:p w:rsidR="00082BBB" w:rsidRDefault="00082BBB" w:rsidP="00082BBB">
      <w:r>
        <w:t>Skapa:</w:t>
      </w:r>
    </w:p>
    <w:p w:rsidR="00082BBB" w:rsidRP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en mediestrategi för 2016 där en förvärvsplan ingår</w:t>
      </w:r>
    </w:p>
    <w:p w:rsidR="00082BBB" w:rsidRP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en struktur för omvärldsbevakning, bla</w:t>
      </w:r>
      <w:r w:rsidR="00DA1929">
        <w:rPr>
          <w:rFonts w:eastAsiaTheme="minorEastAsia"/>
          <w:szCs w:val="24"/>
          <w:lang w:bidi="en-US"/>
        </w:rPr>
        <w:t>nd annat</w:t>
      </w:r>
      <w:r w:rsidRPr="00082BBB">
        <w:rPr>
          <w:rFonts w:eastAsiaTheme="minorEastAsia"/>
          <w:szCs w:val="24"/>
          <w:lang w:bidi="en-US"/>
        </w:rPr>
        <w:t xml:space="preserve"> genom besök på Biblioteksdagarna och mässor</w:t>
      </w:r>
    </w:p>
    <w:p w:rsidR="00082BBB" w:rsidRP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en struktur för urvalet av vilka tidningar och tidskrifter som skulle kunna bli taltidningar samt stimulera dessa tidnings- och tidskriftsutgivare att ansöka om att starta/fortsätta ge ut taltidning</w:t>
      </w:r>
    </w:p>
    <w:p w:rsidR="00082BBB" w:rsidRPr="00082BBB" w:rsidRDefault="00082BBB" w:rsidP="00082BBB">
      <w:pPr>
        <w:tabs>
          <w:tab w:val="left" w:pos="9214"/>
        </w:tabs>
        <w:spacing w:after="0" w:line="240" w:lineRule="auto"/>
        <w:ind w:left="426" w:right="821"/>
        <w:rPr>
          <w:rFonts w:eastAsiaTheme="minorEastAsia"/>
          <w:szCs w:val="24"/>
          <w:lang w:bidi="en-US"/>
        </w:rPr>
      </w:pPr>
    </w:p>
    <w:p w:rsidR="00082BBB" w:rsidRPr="00082BBB" w:rsidRDefault="00082BBB" w:rsidP="00082BBB">
      <w:r w:rsidRPr="00082BBB">
        <w:t xml:space="preserve">Genomföra: </w:t>
      </w:r>
    </w:p>
    <w:p w:rsidR="00082BBB" w:rsidRP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hantering av produktionsförslag enligt processöversynen NYPON</w:t>
      </w:r>
    </w:p>
    <w:p w:rsidR="00082BBB" w:rsidRP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produktionsbeslut för 4300 titlar som ska tillgängliggöras under 2015</w:t>
      </w:r>
    </w:p>
    <w:p w:rsidR="00082BBB" w:rsidRP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samverkan med nordiska bibliotek och andra producenter av tillgängliga medier</w:t>
      </w:r>
    </w:p>
    <w:p w:rsidR="00082BBB" w:rsidRP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urval av boktitlar samt tidningar och tidskrifter till referensbiblioteket</w:t>
      </w:r>
    </w:p>
    <w:p w:rsidR="00082BBB" w:rsidRDefault="00082BBB" w:rsidP="00082BBB">
      <w:r>
        <w:t>Delta i:</w:t>
      </w:r>
    </w:p>
    <w:p w:rsidR="00082BBB" w:rsidRP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arbetet med MTMs svarstjänst samt punkskriftstjänst</w:t>
      </w:r>
    </w:p>
    <w:p w:rsid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MTMs arbete med olika referensgrupper</w:t>
      </w:r>
    </w:p>
    <w:p w:rsidR="00A16237" w:rsidRPr="00A16237" w:rsidRDefault="00A16237" w:rsidP="00A16237">
      <w:pPr>
        <w:numPr>
          <w:ilvl w:val="0"/>
          <w:numId w:val="11"/>
        </w:numPr>
        <w:tabs>
          <w:tab w:val="left" w:pos="9214"/>
        </w:tabs>
        <w:spacing w:after="0" w:line="240" w:lineRule="auto"/>
        <w:ind w:right="821"/>
        <w:rPr>
          <w:rFonts w:eastAsiaTheme="minorEastAsia"/>
          <w:szCs w:val="24"/>
          <w:lang w:bidi="en-US"/>
        </w:rPr>
      </w:pPr>
      <w:r w:rsidRPr="00A16237">
        <w:rPr>
          <w:rFonts w:eastAsiaTheme="minorEastAsia"/>
          <w:szCs w:val="24"/>
          <w:lang w:bidi="en-US"/>
        </w:rPr>
        <w:t>Utveckling av produkter och tjänster.</w:t>
      </w:r>
    </w:p>
    <w:p w:rsidR="00082BBB" w:rsidRDefault="00082BBB" w:rsidP="00082BBB">
      <w:r>
        <w:t>Utveckla:</w:t>
      </w:r>
    </w:p>
    <w:p w:rsidR="00082BBB" w:rsidRP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Kunskap inom enheten om förlag</w:t>
      </w:r>
    </w:p>
    <w:p w:rsidR="00082BBB" w:rsidRP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Kunskap inom enheten om att arbeta i processer</w:t>
      </w:r>
    </w:p>
    <w:p w:rsid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Kännedomen inom enheten kring användarnas läsupplevelser</w:t>
      </w:r>
    </w:p>
    <w:p w:rsidR="00082BBB" w:rsidRPr="00082BBB" w:rsidRDefault="00082BBB" w:rsidP="00082BBB">
      <w:pPr>
        <w:tabs>
          <w:tab w:val="left" w:pos="9214"/>
        </w:tabs>
        <w:spacing w:after="0" w:line="240" w:lineRule="auto"/>
        <w:ind w:left="786" w:right="821"/>
        <w:rPr>
          <w:rFonts w:eastAsiaTheme="minorEastAsia"/>
          <w:szCs w:val="24"/>
          <w:lang w:bidi="en-US"/>
        </w:rPr>
      </w:pPr>
    </w:p>
    <w:p w:rsidR="00082BBB" w:rsidRDefault="00082BBB" w:rsidP="00082BBB">
      <w:pPr>
        <w:pStyle w:val="Rubrik2"/>
      </w:pPr>
      <w:r>
        <w:t>Medier, kultur</w:t>
      </w:r>
    </w:p>
    <w:p w:rsidR="00082BBB" w:rsidRPr="008610EB" w:rsidRDefault="00082BBB" w:rsidP="00082BBB"/>
    <w:p w:rsidR="00082BBB" w:rsidRDefault="00082BBB" w:rsidP="00082BBB">
      <w:r>
        <w:t>Skapa:</w:t>
      </w:r>
    </w:p>
    <w:p w:rsidR="00082BBB" w:rsidRP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boktips i Legimus samt i MTMs olika kommunikationskanaler</w:t>
      </w:r>
    </w:p>
    <w:p w:rsidR="00082BBB" w:rsidRP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strategi för förlagssamarbetet</w:t>
      </w:r>
    </w:p>
    <w:p w:rsidR="00082BBB" w:rsidRDefault="00082BBB" w:rsidP="00082BBB">
      <w:r>
        <w:t xml:space="preserve"> </w:t>
      </w:r>
    </w:p>
    <w:p w:rsidR="00082BBB" w:rsidRDefault="00082BBB" w:rsidP="00082BBB">
      <w:r>
        <w:t xml:space="preserve">  Genomföra:</w:t>
      </w:r>
    </w:p>
    <w:p w:rsidR="00082BBB" w:rsidRP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välja ut samt förvärva 80 titlar på andra språk än svenska</w:t>
      </w:r>
    </w:p>
    <w:p w:rsidR="00082BBB" w:rsidRP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undersökning av möjligheten till samverkan med andra nordiska bibliotek</w:t>
      </w:r>
    </w:p>
    <w:p w:rsidR="00082BBB" w:rsidRP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en ökning av antalet nedladdade titlar från TIGAR</w:t>
      </w:r>
    </w:p>
    <w:p w:rsidR="00082BBB" w:rsidRDefault="00082BBB" w:rsidP="00082BBB">
      <w:r>
        <w:t>Delta i:</w:t>
      </w:r>
    </w:p>
    <w:p w:rsidR="00082BBB" w:rsidRP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en användarundersökning om punktskriftsläsande barn</w:t>
      </w:r>
    </w:p>
    <w:p w:rsidR="00082BBB" w:rsidRPr="00296F2B" w:rsidRDefault="00082BBB" w:rsidP="00082BBB">
      <w:r>
        <w:t xml:space="preserve">                               </w:t>
      </w:r>
    </w:p>
    <w:p w:rsidR="00082BBB" w:rsidRDefault="00082BBB" w:rsidP="00082BBB">
      <w:pPr>
        <w:pStyle w:val="Rubrik2"/>
      </w:pPr>
      <w:r>
        <w:t>Medier, utbildning</w:t>
      </w:r>
    </w:p>
    <w:p w:rsidR="00082BBB" w:rsidRPr="00627BAC" w:rsidRDefault="00082BBB" w:rsidP="00082BBB"/>
    <w:p w:rsidR="00082BBB" w:rsidRDefault="00082BBB" w:rsidP="00082BBB">
      <w:r>
        <w:t>Genomföra:</w:t>
      </w:r>
    </w:p>
    <w:p w:rsidR="00082BBB" w:rsidRP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internt urvalsarbete av förväntat efterfrågade titlar till högskolestudenterna</w:t>
      </w:r>
    </w:p>
    <w:p w:rsidR="00082BBB" w:rsidRDefault="00082BBB" w:rsidP="00082BBB">
      <w:pPr>
        <w:ind w:left="720" w:hanging="720"/>
      </w:pPr>
    </w:p>
    <w:p w:rsidR="00082BBB" w:rsidRDefault="00082BBB" w:rsidP="00082BBB">
      <w:r>
        <w:t>Delta i:</w:t>
      </w:r>
    </w:p>
    <w:p w:rsidR="00082BBB" w:rsidRP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Referensgruppsarbete med högskolorna</w:t>
      </w:r>
    </w:p>
    <w:p w:rsidR="00082BBB" w:rsidRDefault="00082BBB" w:rsidP="00082BBB">
      <w:r>
        <w:t>Utveckla:</w:t>
      </w:r>
    </w:p>
    <w:p w:rsidR="00082BBB" w:rsidRPr="00082BBB" w:rsidRDefault="00082BBB" w:rsidP="008444FF">
      <w:pPr>
        <w:numPr>
          <w:ilvl w:val="0"/>
          <w:numId w:val="11"/>
        </w:numPr>
        <w:tabs>
          <w:tab w:val="left" w:pos="9214"/>
        </w:tabs>
        <w:spacing w:after="0" w:line="240" w:lineRule="auto"/>
        <w:ind w:right="821"/>
        <w:rPr>
          <w:rFonts w:eastAsiaTheme="minorEastAsia"/>
          <w:szCs w:val="24"/>
          <w:lang w:bidi="en-US"/>
        </w:rPr>
      </w:pPr>
      <w:r w:rsidRPr="00082BBB">
        <w:rPr>
          <w:rFonts w:eastAsiaTheme="minorEastAsia"/>
          <w:szCs w:val="24"/>
          <w:lang w:bidi="en-US"/>
        </w:rPr>
        <w:t xml:space="preserve">urvalsmetoderna genom samverkan med Södertörns och Kristianstads högskolor i arbetet med Klart till kursstart. </w:t>
      </w:r>
    </w:p>
    <w:p w:rsidR="00082BBB" w:rsidRDefault="00082BBB" w:rsidP="00082BBB"/>
    <w:p w:rsidR="00082BBB" w:rsidRDefault="00082BBB" w:rsidP="00082BBB">
      <w:pPr>
        <w:pStyle w:val="Rubrik2"/>
      </w:pPr>
      <w:r>
        <w:t xml:space="preserve">Övergripande uppdrag för Urvalsenheten </w:t>
      </w:r>
    </w:p>
    <w:p w:rsidR="00082BBB" w:rsidRPr="002B6751" w:rsidRDefault="00082BBB" w:rsidP="008444FF">
      <w:pPr>
        <w:numPr>
          <w:ilvl w:val="0"/>
          <w:numId w:val="11"/>
        </w:numPr>
        <w:tabs>
          <w:tab w:val="left" w:pos="9214"/>
        </w:tabs>
        <w:spacing w:after="0" w:line="240" w:lineRule="auto"/>
        <w:ind w:right="821"/>
        <w:rPr>
          <w:rFonts w:eastAsiaTheme="minorEastAsia"/>
          <w:szCs w:val="24"/>
          <w:lang w:bidi="en-US"/>
        </w:rPr>
      </w:pPr>
      <w:r w:rsidRPr="002B6751">
        <w:rPr>
          <w:rFonts w:eastAsiaTheme="minorEastAsia"/>
          <w:szCs w:val="24"/>
          <w:lang w:bidi="en-US"/>
        </w:rPr>
        <w:t>Mediestrategiskt arbete i form av urvalsarbete och beståndsutveckling</w:t>
      </w:r>
    </w:p>
    <w:p w:rsidR="00082BBB" w:rsidRDefault="00082BBB" w:rsidP="008444FF">
      <w:pPr>
        <w:numPr>
          <w:ilvl w:val="0"/>
          <w:numId w:val="11"/>
        </w:numPr>
        <w:tabs>
          <w:tab w:val="left" w:pos="9214"/>
        </w:tabs>
        <w:spacing w:after="0" w:line="240" w:lineRule="auto"/>
        <w:ind w:right="821"/>
        <w:rPr>
          <w:rFonts w:eastAsiaTheme="minorEastAsia"/>
          <w:szCs w:val="24"/>
          <w:lang w:bidi="en-US"/>
        </w:rPr>
      </w:pPr>
      <w:r>
        <w:rPr>
          <w:rFonts w:eastAsiaTheme="minorEastAsia"/>
          <w:szCs w:val="24"/>
          <w:lang w:bidi="en-US"/>
        </w:rPr>
        <w:t>Urval av litteratur från andra producenter såsom SPSM, SRF, ILAB, BTJ samt för medier på andra språk</w:t>
      </w:r>
    </w:p>
    <w:p w:rsidR="00082BBB" w:rsidRDefault="00082BBB" w:rsidP="008444FF">
      <w:pPr>
        <w:numPr>
          <w:ilvl w:val="0"/>
          <w:numId w:val="11"/>
        </w:numPr>
        <w:tabs>
          <w:tab w:val="left" w:pos="9214"/>
        </w:tabs>
        <w:spacing w:after="0" w:line="240" w:lineRule="auto"/>
        <w:ind w:right="821"/>
        <w:rPr>
          <w:rFonts w:eastAsiaTheme="minorEastAsia"/>
          <w:szCs w:val="24"/>
          <w:lang w:bidi="en-US"/>
        </w:rPr>
      </w:pPr>
      <w:r>
        <w:rPr>
          <w:rFonts w:eastAsiaTheme="minorEastAsia"/>
          <w:szCs w:val="24"/>
          <w:lang w:bidi="en-US"/>
        </w:rPr>
        <w:t>Hantering av produktionsförslag</w:t>
      </w:r>
    </w:p>
    <w:p w:rsidR="00082BBB" w:rsidRDefault="00082BBB" w:rsidP="008444FF">
      <w:pPr>
        <w:numPr>
          <w:ilvl w:val="0"/>
          <w:numId w:val="11"/>
        </w:numPr>
        <w:tabs>
          <w:tab w:val="left" w:pos="9214"/>
        </w:tabs>
        <w:spacing w:after="0" w:line="240" w:lineRule="auto"/>
        <w:ind w:right="821"/>
        <w:rPr>
          <w:rFonts w:eastAsiaTheme="minorEastAsia"/>
          <w:szCs w:val="24"/>
          <w:lang w:bidi="en-US"/>
        </w:rPr>
      </w:pPr>
      <w:r w:rsidRPr="00166A5E">
        <w:rPr>
          <w:rFonts w:eastAsiaTheme="minorEastAsia"/>
          <w:szCs w:val="24"/>
          <w:lang w:bidi="en-US"/>
        </w:rPr>
        <w:t xml:space="preserve">Produktionsbeslut för högskolestudenternas medier samt för allmänheten </w:t>
      </w:r>
    </w:p>
    <w:p w:rsidR="00082BBB" w:rsidRPr="00166A5E" w:rsidRDefault="00082BBB" w:rsidP="008444FF">
      <w:pPr>
        <w:numPr>
          <w:ilvl w:val="0"/>
          <w:numId w:val="11"/>
        </w:numPr>
        <w:tabs>
          <w:tab w:val="left" w:pos="9214"/>
        </w:tabs>
        <w:spacing w:after="0" w:line="240" w:lineRule="auto"/>
        <w:ind w:right="821"/>
        <w:rPr>
          <w:rFonts w:eastAsiaTheme="minorEastAsia"/>
          <w:szCs w:val="24"/>
          <w:lang w:bidi="en-US"/>
        </w:rPr>
      </w:pPr>
      <w:r w:rsidRPr="00166A5E">
        <w:rPr>
          <w:rFonts w:eastAsiaTheme="minorEastAsia"/>
          <w:szCs w:val="24"/>
          <w:lang w:bidi="en-US"/>
        </w:rPr>
        <w:t>Omvärldsbevakning</w:t>
      </w:r>
    </w:p>
    <w:p w:rsidR="00082BBB" w:rsidRPr="006772EF" w:rsidRDefault="00082BBB" w:rsidP="008444FF">
      <w:pPr>
        <w:numPr>
          <w:ilvl w:val="0"/>
          <w:numId w:val="11"/>
        </w:numPr>
        <w:tabs>
          <w:tab w:val="left" w:pos="9214"/>
        </w:tabs>
        <w:spacing w:after="0" w:line="240" w:lineRule="auto"/>
        <w:ind w:right="821"/>
        <w:rPr>
          <w:rFonts w:eastAsiaTheme="minorEastAsia"/>
          <w:szCs w:val="24"/>
          <w:lang w:bidi="en-US"/>
        </w:rPr>
      </w:pPr>
      <w:r w:rsidRPr="001F73BC">
        <w:rPr>
          <w:rFonts w:eastAsiaTheme="minorEastAsia"/>
          <w:szCs w:val="24"/>
          <w:lang w:bidi="en-US"/>
        </w:rPr>
        <w:t>Referensbiblioteket</w:t>
      </w:r>
    </w:p>
    <w:p w:rsidR="00082BBB" w:rsidRPr="006772EF" w:rsidRDefault="00082BBB" w:rsidP="008444FF">
      <w:pPr>
        <w:numPr>
          <w:ilvl w:val="0"/>
          <w:numId w:val="11"/>
        </w:numPr>
        <w:tabs>
          <w:tab w:val="left" w:pos="9214"/>
        </w:tabs>
        <w:spacing w:after="0" w:line="240" w:lineRule="auto"/>
        <w:ind w:right="821"/>
        <w:rPr>
          <w:rFonts w:eastAsiaTheme="minorEastAsia"/>
          <w:szCs w:val="24"/>
          <w:lang w:bidi="en-US"/>
        </w:rPr>
      </w:pPr>
      <w:r w:rsidRPr="00791E23">
        <w:rPr>
          <w:rFonts w:eastAsiaTheme="minorEastAsia"/>
          <w:szCs w:val="24"/>
          <w:lang w:bidi="en-US"/>
        </w:rPr>
        <w:t>Förslagsställar- samt författarmeddelanden</w:t>
      </w:r>
    </w:p>
    <w:p w:rsidR="00082BBB" w:rsidRPr="00082BBB" w:rsidRDefault="00082BBB" w:rsidP="00082BBB">
      <w:pPr>
        <w:spacing w:after="0" w:line="240" w:lineRule="auto"/>
        <w:rPr>
          <w:sz w:val="23"/>
          <w:szCs w:val="23"/>
        </w:rPr>
      </w:pPr>
    </w:p>
    <w:p w:rsidR="00082BBB" w:rsidRPr="00082BBB" w:rsidRDefault="00082BBB" w:rsidP="00082BBB">
      <w:pPr>
        <w:spacing w:after="0" w:line="240" w:lineRule="auto"/>
        <w:ind w:left="720"/>
        <w:rPr>
          <w:sz w:val="23"/>
          <w:szCs w:val="23"/>
        </w:rPr>
      </w:pPr>
    </w:p>
    <w:p w:rsidR="00082BBB" w:rsidRPr="00082BBB" w:rsidRDefault="00082BBB" w:rsidP="00082BBB">
      <w:pPr>
        <w:ind w:left="360"/>
        <w:rPr>
          <w:rFonts w:ascii="Calibri" w:hAnsi="Calibri"/>
          <w:sz w:val="23"/>
        </w:rPr>
      </w:pPr>
    </w:p>
    <w:p w:rsidR="00082BBB" w:rsidRDefault="00082BBB">
      <w:pPr>
        <w:spacing w:after="200" w:line="276" w:lineRule="auto"/>
        <w:rPr>
          <w:rFonts w:ascii="Arial" w:eastAsiaTheme="majorEastAsia" w:hAnsi="Arial" w:cstheme="majorBidi"/>
          <w:b/>
          <w:bCs/>
          <w:color w:val="A53999" w:themeColor="accent1"/>
          <w:sz w:val="27"/>
          <w:szCs w:val="28"/>
        </w:rPr>
      </w:pPr>
      <w:bookmarkStart w:id="45" w:name="_Toc374690825"/>
      <w:bookmarkStart w:id="46" w:name="_Toc306281800"/>
      <w:bookmarkEnd w:id="31"/>
      <w:bookmarkEnd w:id="32"/>
      <w:r>
        <w:br w:type="page"/>
      </w:r>
    </w:p>
    <w:p w:rsidR="006772EF" w:rsidRPr="006772EF" w:rsidRDefault="006772EF" w:rsidP="00F026C5">
      <w:pPr>
        <w:pStyle w:val="Rubrik1"/>
      </w:pPr>
      <w:bookmarkStart w:id="47" w:name="_Toc406333575"/>
      <w:r w:rsidRPr="00F026C5">
        <w:t xml:space="preserve">Enheten </w:t>
      </w:r>
      <w:r w:rsidRPr="006772EF">
        <w:t>Användarservice</w:t>
      </w:r>
      <w:bookmarkEnd w:id="47"/>
    </w:p>
    <w:p w:rsidR="006772EF" w:rsidRPr="006772EF" w:rsidRDefault="006772EF" w:rsidP="006772EF">
      <w:pPr>
        <w:keepNext/>
        <w:keepLines/>
        <w:spacing w:before="240" w:after="60"/>
        <w:outlineLvl w:val="1"/>
        <w:rPr>
          <w:rFonts w:ascii="Arial" w:eastAsiaTheme="majorEastAsia" w:hAnsi="Arial" w:cstheme="majorBidi"/>
          <w:b/>
          <w:bCs/>
          <w:szCs w:val="26"/>
        </w:rPr>
      </w:pPr>
      <w:r w:rsidRPr="006772EF">
        <w:rPr>
          <w:rFonts w:ascii="Arial" w:eastAsiaTheme="majorEastAsia" w:hAnsi="Arial" w:cstheme="majorBidi"/>
          <w:b/>
          <w:bCs/>
          <w:szCs w:val="26"/>
        </w:rPr>
        <w:t>Funktion</w:t>
      </w:r>
    </w:p>
    <w:p w:rsidR="006772EF" w:rsidRPr="006772EF" w:rsidRDefault="006772EF" w:rsidP="006772EF">
      <w:pPr>
        <w:rPr>
          <w:rFonts w:ascii="Calibri" w:eastAsia="Times New Roman" w:hAnsi="Calibri" w:cs="Times New Roman"/>
          <w:color w:val="000000"/>
          <w:lang w:eastAsia="sv-SE"/>
        </w:rPr>
      </w:pPr>
      <w:r w:rsidRPr="006772EF">
        <w:rPr>
          <w:rFonts w:eastAsiaTheme="minorEastAsia"/>
          <w:lang w:bidi="en-US"/>
        </w:rPr>
        <w:t xml:space="preserve">Användarservice ska öka kunskapen om samt inspirera användare och förmedlare till användning av MTM:s produkter och tjänster genom stöd, rådgivning och utbildning. </w:t>
      </w:r>
      <w:r w:rsidRPr="006772EF">
        <w:rPr>
          <w:rFonts w:ascii="Calibri" w:eastAsia="Times New Roman" w:hAnsi="Calibri" w:cs="Times New Roman"/>
          <w:color w:val="000000"/>
          <w:lang w:eastAsia="sv-SE"/>
        </w:rPr>
        <w:t xml:space="preserve">Enheten ansvarar för och utvecklar kontakten med förmedlare och användare av MTM:s produkter och tjänster. Enheten ansvarar för utlåning av punktskrift. </w:t>
      </w:r>
    </w:p>
    <w:p w:rsidR="006772EF" w:rsidRPr="006772EF" w:rsidRDefault="006772EF" w:rsidP="006772EF">
      <w:pPr>
        <w:rPr>
          <w:rFonts w:ascii="Calibri" w:eastAsia="Times New Roman" w:hAnsi="Calibri" w:cs="Times New Roman"/>
          <w:color w:val="000000"/>
          <w:lang w:eastAsia="sv-SE"/>
        </w:rPr>
      </w:pPr>
      <w:r w:rsidRPr="006772EF">
        <w:rPr>
          <w:rFonts w:ascii="Calibri" w:eastAsia="Times New Roman" w:hAnsi="Calibri" w:cs="Times New Roman"/>
          <w:color w:val="000000"/>
          <w:lang w:eastAsia="sv-SE"/>
        </w:rPr>
        <w:t>Till ansvarsområdet hör:</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 xml:space="preserve">Kundtjänst via telefon och e-post </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Utåtriktade och uppsökande aktiviteter i form av bl.a. studiedagar och utbildningar</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Det digitala biblioteket Legimus.se samt appen Legimus</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Registervård</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Förvaltning av NDS</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Punktskriftsutlåning</w:t>
      </w:r>
    </w:p>
    <w:p w:rsidR="006772EF" w:rsidRPr="006772EF" w:rsidRDefault="006772EF" w:rsidP="006772EF">
      <w:pPr>
        <w:tabs>
          <w:tab w:val="left" w:pos="9214"/>
        </w:tabs>
        <w:spacing w:after="0" w:line="240" w:lineRule="auto"/>
        <w:ind w:left="786" w:right="821"/>
        <w:rPr>
          <w:rFonts w:eastAsiaTheme="minorEastAsia"/>
          <w:szCs w:val="24"/>
          <w:lang w:bidi="en-US"/>
        </w:rPr>
      </w:pPr>
    </w:p>
    <w:p w:rsidR="006772EF" w:rsidRPr="006772EF" w:rsidRDefault="006772EF" w:rsidP="006772EF">
      <w:pPr>
        <w:keepNext/>
        <w:keepLines/>
        <w:spacing w:before="240" w:after="60"/>
        <w:outlineLvl w:val="1"/>
        <w:rPr>
          <w:rFonts w:ascii="Arial" w:eastAsiaTheme="majorEastAsia" w:hAnsi="Arial" w:cstheme="majorBidi"/>
          <w:b/>
          <w:bCs/>
          <w:szCs w:val="26"/>
        </w:rPr>
      </w:pPr>
      <w:r w:rsidRPr="006772EF">
        <w:rPr>
          <w:rFonts w:ascii="Arial" w:eastAsiaTheme="majorEastAsia" w:hAnsi="Arial" w:cstheme="majorBidi"/>
          <w:b/>
          <w:bCs/>
          <w:szCs w:val="26"/>
        </w:rPr>
        <w:t>Medier, kultur</w:t>
      </w:r>
    </w:p>
    <w:p w:rsidR="006772EF" w:rsidRPr="00636B9F" w:rsidRDefault="006772EF" w:rsidP="006772EF">
      <w:pPr>
        <w:rPr>
          <w:rFonts w:ascii="Calibri" w:eastAsia="Times New Roman" w:hAnsi="Calibri" w:cs="Times New Roman"/>
          <w:color w:val="000000"/>
          <w:lang w:eastAsia="sv-SE"/>
        </w:rPr>
      </w:pPr>
      <w:r w:rsidRPr="00636B9F">
        <w:rPr>
          <w:rFonts w:ascii="Calibri" w:eastAsia="Times New Roman" w:hAnsi="Calibri" w:cs="Times New Roman"/>
          <w:color w:val="000000"/>
          <w:lang w:eastAsia="sv-SE"/>
        </w:rPr>
        <w:t>Skapa:</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 xml:space="preserve">Funktionella och stödjande IT-system och register </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Strategi för bemötande och servicenivå för Svarstjänsten</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Strategi och kommunikationsplan för kontakt och information med biblioteken</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 xml:space="preserve">Ökad kompetens hos registrerare och talboksansvariga på biblioteken gällande MTM:s service och tjänster </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ascii="Calibri" w:eastAsia="Times New Roman" w:hAnsi="Calibri" w:cs="Times New Roman"/>
          <w:color w:val="000000"/>
          <w:lang w:eastAsia="sv-SE"/>
        </w:rPr>
        <w:t xml:space="preserve">Ökad kunskap hos förskrivare/utbildare och intresseorganisationer gällande MTM:s service och tjänster </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ascii="Calibri" w:eastAsia="Times New Roman" w:hAnsi="Calibri" w:cs="Times New Roman"/>
          <w:color w:val="000000"/>
          <w:lang w:eastAsia="sv-SE"/>
        </w:rPr>
        <w:t>Ökad kunskap hos landets grundskolor gällande MTM:s service och tjänster</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ascii="Calibri" w:eastAsia="Times New Roman" w:hAnsi="Calibri" w:cs="Times New Roman"/>
          <w:lang w:eastAsia="sv-SE"/>
        </w:rPr>
        <w:t>Ökad kompetens hos enhetens personal gällande teknik och konsumtion av tillgängliga medier på konsumentelektronik</w:t>
      </w:r>
    </w:p>
    <w:p w:rsidR="006772EF" w:rsidRPr="006772EF" w:rsidRDefault="006772EF" w:rsidP="006772EF">
      <w:pPr>
        <w:tabs>
          <w:tab w:val="left" w:pos="9214"/>
        </w:tabs>
        <w:spacing w:after="0" w:line="240" w:lineRule="auto"/>
        <w:ind w:left="786" w:right="821"/>
        <w:rPr>
          <w:rFonts w:eastAsiaTheme="minorEastAsia"/>
          <w:szCs w:val="24"/>
          <w:lang w:bidi="en-US"/>
        </w:rPr>
      </w:pPr>
    </w:p>
    <w:p w:rsidR="006772EF" w:rsidRPr="006772EF" w:rsidRDefault="006772EF" w:rsidP="006772EF">
      <w:pPr>
        <w:tabs>
          <w:tab w:val="left" w:pos="9214"/>
        </w:tabs>
        <w:spacing w:after="0" w:line="240" w:lineRule="auto"/>
        <w:ind w:left="786" w:right="821"/>
        <w:rPr>
          <w:rFonts w:eastAsiaTheme="minorEastAsia"/>
          <w:szCs w:val="24"/>
          <w:lang w:bidi="en-US"/>
        </w:rPr>
      </w:pPr>
    </w:p>
    <w:p w:rsidR="006772EF" w:rsidRPr="006772EF" w:rsidRDefault="006772EF" w:rsidP="006772EF">
      <w:r w:rsidRPr="006772EF">
        <w:rPr>
          <w:rFonts w:ascii="Arial" w:eastAsiaTheme="majorEastAsia" w:hAnsi="Arial" w:cstheme="majorBidi"/>
          <w:bCs/>
        </w:rPr>
        <w:t>Genomföra</w:t>
      </w:r>
      <w:r w:rsidRPr="006772EF">
        <w:t>:</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Implementering av biblioteksstrategi</w:t>
      </w:r>
    </w:p>
    <w:p w:rsidR="006772EF" w:rsidRPr="006772EF" w:rsidRDefault="006772EF" w:rsidP="008444FF">
      <w:pPr>
        <w:numPr>
          <w:ilvl w:val="0"/>
          <w:numId w:val="11"/>
        </w:numPr>
        <w:tabs>
          <w:tab w:val="left" w:pos="9214"/>
        </w:tabs>
        <w:spacing w:after="0" w:line="240" w:lineRule="auto"/>
        <w:ind w:right="821"/>
        <w:rPr>
          <w:rFonts w:eastAsiaTheme="minorEastAsia"/>
          <w:lang w:bidi="en-US"/>
        </w:rPr>
      </w:pPr>
      <w:r w:rsidRPr="006772EF">
        <w:rPr>
          <w:rFonts w:ascii="Calibri" w:eastAsia="Times New Roman" w:hAnsi="Calibri" w:cs="Times New Roman"/>
          <w:bCs/>
          <w:lang w:eastAsia="sv-SE"/>
        </w:rPr>
        <w:t>Information, fortbildning och kunskapsinhämtande med särskild satsning på förmedlare och användare på skolbibliotek</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ascii="Calibri" w:eastAsia="Times New Roman" w:hAnsi="Calibri" w:cs="Times New Roman"/>
          <w:bCs/>
          <w:lang w:eastAsia="sv-SE"/>
        </w:rPr>
        <w:t xml:space="preserve">Information, fortbildning och kunskapsinhämtande med särskild satsning </w:t>
      </w:r>
      <w:r w:rsidRPr="006772EF">
        <w:rPr>
          <w:rFonts w:eastAsiaTheme="minorEastAsia"/>
          <w:szCs w:val="24"/>
          <w:lang w:bidi="en-US"/>
        </w:rPr>
        <w:t>mot SRF och landets syncentraler</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 xml:space="preserve">Webbaserade kurser för registrerare och talboksansvariga på biblioteken </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ascii="Calibri" w:eastAsia="Times New Roman" w:hAnsi="Calibri" w:cs="Times New Roman"/>
          <w:bCs/>
          <w:lang w:eastAsia="sv-SE"/>
        </w:rPr>
        <w:t>Utvärdering av MTM:s kontakter med förmedlare och användare</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Nya barn- och ungdomssidor på legimus.se</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 xml:space="preserve">Omfattande översyn av användarregistren </w:t>
      </w:r>
    </w:p>
    <w:p w:rsidR="006772EF" w:rsidRPr="006772EF" w:rsidRDefault="006772EF" w:rsidP="006772EF">
      <w:pPr>
        <w:tabs>
          <w:tab w:val="left" w:pos="9214"/>
        </w:tabs>
        <w:spacing w:after="0" w:line="240" w:lineRule="auto"/>
        <w:ind w:right="821"/>
        <w:rPr>
          <w:rFonts w:eastAsiaTheme="minorEastAsia"/>
          <w:szCs w:val="24"/>
          <w:lang w:bidi="en-US"/>
        </w:rPr>
      </w:pPr>
    </w:p>
    <w:p w:rsidR="006772EF" w:rsidRPr="006772EF" w:rsidRDefault="006772EF" w:rsidP="006772EF">
      <w:pPr>
        <w:tabs>
          <w:tab w:val="left" w:pos="9214"/>
        </w:tabs>
        <w:spacing w:after="0" w:line="240" w:lineRule="auto"/>
        <w:ind w:right="821"/>
        <w:rPr>
          <w:rFonts w:eastAsiaTheme="minorEastAsia"/>
          <w:szCs w:val="24"/>
          <w:lang w:bidi="en-US"/>
        </w:rPr>
      </w:pPr>
    </w:p>
    <w:p w:rsidR="006772EF" w:rsidRPr="006772EF" w:rsidRDefault="006772EF" w:rsidP="006772EF"/>
    <w:p w:rsidR="006772EF" w:rsidRPr="006772EF" w:rsidRDefault="006772EF" w:rsidP="006772EF">
      <w:pPr>
        <w:rPr>
          <w:rFonts w:ascii="Arial" w:eastAsiaTheme="majorEastAsia" w:hAnsi="Arial" w:cstheme="majorBidi"/>
          <w:bCs/>
        </w:rPr>
      </w:pPr>
    </w:p>
    <w:p w:rsidR="006772EF" w:rsidRPr="006772EF" w:rsidRDefault="006772EF" w:rsidP="006772EF">
      <w:r w:rsidRPr="006772EF">
        <w:rPr>
          <w:rFonts w:ascii="Arial" w:eastAsiaTheme="majorEastAsia" w:hAnsi="Arial" w:cstheme="majorBidi"/>
          <w:bCs/>
        </w:rPr>
        <w:t>Utveckla och utvärdera</w:t>
      </w:r>
      <w:r w:rsidRPr="006772EF">
        <w:t>:</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Relevant teknisk och juridisk kompetens hos enhetens personal</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Kunskap om MTM:s målgrupper</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Stimulera till läsfrämjande insatser gentemot barn och vuxna i samverkan med Kulturrådet</w:t>
      </w:r>
    </w:p>
    <w:p w:rsidR="006772EF" w:rsidRPr="006772EF" w:rsidRDefault="006772EF" w:rsidP="006772EF">
      <w:pPr>
        <w:tabs>
          <w:tab w:val="left" w:pos="9214"/>
        </w:tabs>
        <w:spacing w:after="0" w:line="240" w:lineRule="auto"/>
        <w:ind w:right="821"/>
        <w:rPr>
          <w:rFonts w:eastAsiaTheme="minorEastAsia"/>
          <w:szCs w:val="24"/>
          <w:lang w:bidi="en-US"/>
        </w:rPr>
      </w:pPr>
    </w:p>
    <w:p w:rsidR="006772EF" w:rsidRPr="006772EF" w:rsidRDefault="006772EF" w:rsidP="006772EF">
      <w:pPr>
        <w:keepNext/>
        <w:keepLines/>
        <w:spacing w:before="240" w:after="60"/>
        <w:outlineLvl w:val="2"/>
        <w:rPr>
          <w:rFonts w:ascii="Arial" w:eastAsiaTheme="majorEastAsia" w:hAnsi="Arial" w:cstheme="majorBidi"/>
          <w:bCs/>
        </w:rPr>
      </w:pPr>
      <w:r w:rsidRPr="006772EF">
        <w:rPr>
          <w:rFonts w:ascii="Arial" w:eastAsiaTheme="majorEastAsia" w:hAnsi="Arial" w:cstheme="majorBidi"/>
          <w:bCs/>
        </w:rPr>
        <w:t>Delta i:</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Talboken kommer</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Statistikförsörjning – översyn och kravspecifikation</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Strömmande läsning Legimus.se</w:t>
      </w:r>
    </w:p>
    <w:p w:rsidR="006772EF" w:rsidRPr="006772EF" w:rsidRDefault="00DA1929" w:rsidP="008444FF">
      <w:pPr>
        <w:numPr>
          <w:ilvl w:val="0"/>
          <w:numId w:val="11"/>
        </w:numPr>
        <w:tabs>
          <w:tab w:val="left" w:pos="9214"/>
        </w:tabs>
        <w:spacing w:after="0" w:line="240" w:lineRule="auto"/>
        <w:ind w:right="821"/>
        <w:rPr>
          <w:rFonts w:eastAsiaTheme="minorEastAsia"/>
          <w:szCs w:val="24"/>
          <w:lang w:bidi="en-US"/>
        </w:rPr>
      </w:pPr>
      <w:r>
        <w:rPr>
          <w:rFonts w:eastAsiaTheme="minorEastAsia"/>
          <w:szCs w:val="24"/>
          <w:lang w:bidi="en-US"/>
        </w:rPr>
        <w:t>Kundnöjdhet talböcker (L</w:t>
      </w:r>
      <w:r w:rsidR="006772EF" w:rsidRPr="006772EF">
        <w:rPr>
          <w:rFonts w:eastAsiaTheme="minorEastAsia"/>
          <w:szCs w:val="24"/>
          <w:lang w:bidi="en-US"/>
        </w:rPr>
        <w:t>egimusanvändare)</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Samverkan med externa myndigheter och organisationer</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Internationellt samarbete</w:t>
      </w:r>
    </w:p>
    <w:p w:rsidR="006772EF" w:rsidRPr="006772EF" w:rsidRDefault="006772EF" w:rsidP="006772EF">
      <w:pPr>
        <w:tabs>
          <w:tab w:val="left" w:pos="9214"/>
        </w:tabs>
        <w:spacing w:after="0" w:line="240" w:lineRule="auto"/>
        <w:ind w:right="821"/>
        <w:rPr>
          <w:rFonts w:eastAsiaTheme="minorEastAsia"/>
          <w:szCs w:val="24"/>
          <w:lang w:bidi="en-US"/>
        </w:rPr>
      </w:pPr>
    </w:p>
    <w:p w:rsidR="006772EF" w:rsidRPr="006772EF" w:rsidRDefault="006772EF" w:rsidP="006772EF">
      <w:pPr>
        <w:keepNext/>
        <w:keepLines/>
        <w:spacing w:before="240" w:after="60"/>
        <w:outlineLvl w:val="2"/>
        <w:rPr>
          <w:rFonts w:ascii="Arial" w:eastAsiaTheme="minorEastAsia" w:hAnsi="Arial" w:cstheme="majorBidi"/>
          <w:bCs/>
          <w:lang w:bidi="en-US"/>
        </w:rPr>
      </w:pPr>
      <w:r w:rsidRPr="006772EF">
        <w:rPr>
          <w:rFonts w:ascii="Arial" w:eastAsiaTheme="minorEastAsia" w:hAnsi="Arial" w:cstheme="majorBidi"/>
          <w:bCs/>
          <w:lang w:bidi="en-US"/>
        </w:rPr>
        <w:t xml:space="preserve">Bevaka: </w:t>
      </w:r>
    </w:p>
    <w:p w:rsidR="006772EF" w:rsidRPr="006772EF" w:rsidRDefault="006772EF" w:rsidP="008444FF">
      <w:pPr>
        <w:numPr>
          <w:ilvl w:val="0"/>
          <w:numId w:val="22"/>
        </w:numPr>
        <w:spacing w:before="100" w:beforeAutospacing="1" w:after="100" w:afterAutospacing="1"/>
        <w:rPr>
          <w:szCs w:val="26"/>
        </w:rPr>
      </w:pPr>
      <w:r w:rsidRPr="006772EF">
        <w:rPr>
          <w:szCs w:val="26"/>
          <w:lang w:bidi="en-US"/>
        </w:rPr>
        <w:t>Dolly</w:t>
      </w:r>
      <w:r w:rsidRPr="006772EF">
        <w:rPr>
          <w:szCs w:val="26"/>
        </w:rPr>
        <w:t xml:space="preserve"> </w:t>
      </w:r>
    </w:p>
    <w:p w:rsidR="006772EF" w:rsidRPr="006772EF" w:rsidRDefault="006772EF" w:rsidP="008444FF">
      <w:pPr>
        <w:numPr>
          <w:ilvl w:val="0"/>
          <w:numId w:val="22"/>
        </w:numPr>
        <w:spacing w:before="100" w:beforeAutospacing="1" w:after="100" w:afterAutospacing="1"/>
        <w:rPr>
          <w:szCs w:val="26"/>
        </w:rPr>
      </w:pPr>
      <w:r w:rsidRPr="006772EF">
        <w:rPr>
          <w:szCs w:val="26"/>
        </w:rPr>
        <w:t xml:space="preserve">Testlabb </w:t>
      </w:r>
      <w:r w:rsidRPr="006772EF">
        <w:rPr>
          <w:rFonts w:eastAsiaTheme="minorEastAsia"/>
          <w:szCs w:val="24"/>
          <w:lang w:bidi="en-US"/>
        </w:rPr>
        <w:t xml:space="preserve">teknik och konsumtion av tillgängliga medier på konsumentelektronik </w:t>
      </w:r>
    </w:p>
    <w:p w:rsidR="006772EF" w:rsidRPr="006772EF" w:rsidRDefault="006772EF" w:rsidP="006772EF">
      <w:pPr>
        <w:keepNext/>
        <w:keepLines/>
        <w:spacing w:before="240" w:after="60"/>
        <w:outlineLvl w:val="1"/>
        <w:rPr>
          <w:rFonts w:ascii="Arial" w:eastAsiaTheme="majorEastAsia" w:hAnsi="Arial" w:cstheme="majorBidi"/>
          <w:b/>
          <w:bCs/>
          <w:szCs w:val="26"/>
        </w:rPr>
      </w:pPr>
      <w:r w:rsidRPr="006772EF">
        <w:rPr>
          <w:rFonts w:ascii="Arial" w:eastAsiaTheme="majorEastAsia" w:hAnsi="Arial" w:cstheme="majorBidi"/>
          <w:b/>
          <w:bCs/>
          <w:szCs w:val="26"/>
        </w:rPr>
        <w:t>Medier, utbildning</w:t>
      </w:r>
    </w:p>
    <w:p w:rsidR="006772EF" w:rsidRPr="006772EF" w:rsidRDefault="006772EF" w:rsidP="006772EF">
      <w:r w:rsidRPr="006772EF">
        <w:rPr>
          <w:rFonts w:ascii="Arial" w:eastAsiaTheme="majorEastAsia" w:hAnsi="Arial" w:cstheme="majorBidi"/>
          <w:bCs/>
        </w:rPr>
        <w:t>Skapa</w:t>
      </w:r>
      <w:r w:rsidRPr="006772EF">
        <w:t>:</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Strategi för MTM:s service för studenter</w:t>
      </w:r>
    </w:p>
    <w:p w:rsidR="006772EF" w:rsidRPr="006772EF" w:rsidRDefault="006772EF" w:rsidP="006772EF"/>
    <w:p w:rsidR="006772EF" w:rsidRPr="006772EF" w:rsidRDefault="006772EF" w:rsidP="006772EF">
      <w:pPr>
        <w:keepNext/>
        <w:keepLines/>
        <w:spacing w:before="240" w:after="60"/>
        <w:outlineLvl w:val="1"/>
        <w:rPr>
          <w:rFonts w:ascii="Arial" w:eastAsiaTheme="majorEastAsia" w:hAnsi="Arial" w:cstheme="majorBidi"/>
          <w:b/>
          <w:bCs/>
          <w:szCs w:val="26"/>
        </w:rPr>
      </w:pPr>
      <w:r w:rsidRPr="006772EF">
        <w:rPr>
          <w:rFonts w:ascii="Arial" w:eastAsiaTheme="majorEastAsia" w:hAnsi="Arial" w:cstheme="majorBidi"/>
          <w:b/>
          <w:bCs/>
          <w:szCs w:val="26"/>
        </w:rPr>
        <w:t>Taltidning</w:t>
      </w:r>
    </w:p>
    <w:p w:rsidR="006772EF" w:rsidRPr="006772EF" w:rsidRDefault="006772EF" w:rsidP="008444FF">
      <w:pPr>
        <w:numPr>
          <w:ilvl w:val="0"/>
          <w:numId w:val="11"/>
        </w:numPr>
        <w:tabs>
          <w:tab w:val="left" w:pos="9214"/>
        </w:tabs>
        <w:spacing w:after="0" w:line="240" w:lineRule="auto"/>
        <w:ind w:right="821"/>
        <w:rPr>
          <w:rFonts w:eastAsiaTheme="minorEastAsia"/>
          <w:szCs w:val="24"/>
          <w:lang w:bidi="en-US"/>
        </w:rPr>
      </w:pPr>
      <w:r w:rsidRPr="006772EF">
        <w:rPr>
          <w:rFonts w:eastAsiaTheme="minorEastAsia"/>
          <w:szCs w:val="24"/>
          <w:lang w:bidi="en-US"/>
        </w:rPr>
        <w:t>Införlivande av taltidningsverksamheten i förvaltning rörande behovsutredning och support</w:t>
      </w:r>
    </w:p>
    <w:p w:rsidR="006772EF" w:rsidRDefault="006772EF">
      <w:pPr>
        <w:spacing w:after="200" w:line="276" w:lineRule="auto"/>
        <w:rPr>
          <w:rFonts w:ascii="Arial" w:eastAsiaTheme="majorEastAsia" w:hAnsi="Arial" w:cstheme="majorBidi"/>
          <w:b/>
          <w:bCs/>
          <w:color w:val="A53999" w:themeColor="accent1"/>
          <w:sz w:val="27"/>
          <w:szCs w:val="28"/>
        </w:rPr>
      </w:pPr>
      <w:r>
        <w:br w:type="page"/>
      </w:r>
    </w:p>
    <w:p w:rsidR="00883937" w:rsidRPr="00F026C5" w:rsidRDefault="002C7CA7" w:rsidP="00F026C5">
      <w:pPr>
        <w:pStyle w:val="Rubrik1"/>
      </w:pPr>
      <w:bookmarkStart w:id="48" w:name="_Toc406333576"/>
      <w:r w:rsidRPr="00F026C5">
        <w:t xml:space="preserve">Avdelningen </w:t>
      </w:r>
      <w:r w:rsidR="00883937" w:rsidRPr="00883937">
        <w:t>Produktion</w:t>
      </w:r>
      <w:bookmarkEnd w:id="48"/>
    </w:p>
    <w:p w:rsidR="00883937" w:rsidRPr="00883937" w:rsidRDefault="00883937" w:rsidP="00883937">
      <w:pPr>
        <w:keepNext/>
        <w:keepLines/>
        <w:spacing w:before="240" w:after="60"/>
        <w:outlineLvl w:val="1"/>
        <w:rPr>
          <w:rFonts w:ascii="Arial" w:eastAsiaTheme="majorEastAsia" w:hAnsi="Arial" w:cstheme="majorBidi"/>
          <w:b/>
          <w:bCs/>
          <w:szCs w:val="26"/>
        </w:rPr>
      </w:pPr>
      <w:r w:rsidRPr="00883937">
        <w:rPr>
          <w:rFonts w:ascii="Arial" w:eastAsiaTheme="majorEastAsia" w:hAnsi="Arial" w:cstheme="majorBidi"/>
          <w:b/>
          <w:bCs/>
          <w:szCs w:val="26"/>
        </w:rPr>
        <w:t>Funktion</w:t>
      </w:r>
    </w:p>
    <w:p w:rsidR="00883937" w:rsidRPr="00883937" w:rsidRDefault="00883937" w:rsidP="00883937">
      <w:pPr>
        <w:framePr w:w="8309" w:h="1369" w:hRule="exact" w:hSpace="284" w:wrap="around" w:vAnchor="text" w:hAnchor="text" w:y="1"/>
        <w:rPr>
          <w:rFonts w:ascii="Calibri" w:hAnsi="Calibri"/>
          <w:sz w:val="23"/>
        </w:rPr>
      </w:pPr>
      <w:r w:rsidRPr="00883937">
        <w:rPr>
          <w:rFonts w:ascii="Calibri" w:hAnsi="Calibri"/>
          <w:sz w:val="23"/>
        </w:rPr>
        <w:t>Avdelningen har det övergripande ansvaret för effektiva produktions- och distributionsprocesser, och en organisation som svarar för ett högt kvalitativ tillgängliggörande och utgivning av myndighetens immateriella och materiella tillgängliga medier.</w:t>
      </w:r>
    </w:p>
    <w:p w:rsidR="00883937" w:rsidRDefault="00883937" w:rsidP="00883937">
      <w:pPr>
        <w:keepNext/>
        <w:keepLines/>
        <w:framePr w:w="8309" w:h="1369" w:hRule="exact" w:hSpace="284" w:wrap="around" w:vAnchor="text" w:hAnchor="text" w:y="1"/>
        <w:spacing w:before="240" w:after="60"/>
        <w:outlineLvl w:val="1"/>
        <w:rPr>
          <w:rFonts w:ascii="Calibri" w:hAnsi="Calibri"/>
          <w:i/>
          <w:iCs/>
          <w:color w:val="A53999" w:themeColor="accent1"/>
          <w:sz w:val="23"/>
        </w:rPr>
      </w:pPr>
    </w:p>
    <w:p w:rsidR="00883937" w:rsidRPr="00883937" w:rsidRDefault="00883937" w:rsidP="00883937">
      <w:pPr>
        <w:keepNext/>
        <w:keepLines/>
        <w:framePr w:w="8309" w:h="1369" w:hRule="exact" w:hSpace="284" w:wrap="around" w:vAnchor="text" w:hAnchor="text" w:y="1"/>
        <w:spacing w:before="240" w:after="60"/>
        <w:outlineLvl w:val="1"/>
        <w:rPr>
          <w:rFonts w:ascii="Calibri" w:hAnsi="Calibri"/>
          <w:i/>
          <w:color w:val="A53999" w:themeColor="accent1"/>
          <w:sz w:val="23"/>
        </w:rPr>
      </w:pPr>
    </w:p>
    <w:p w:rsidR="00883937" w:rsidRDefault="00883937" w:rsidP="00883937">
      <w:pPr>
        <w:rPr>
          <w:rFonts w:ascii="Calibri" w:hAnsi="Calibri"/>
          <w:sz w:val="23"/>
        </w:rPr>
      </w:pPr>
    </w:p>
    <w:p w:rsidR="00883937" w:rsidRPr="00883937" w:rsidRDefault="00883937" w:rsidP="00883937">
      <w:pPr>
        <w:rPr>
          <w:rFonts w:ascii="Calibri" w:hAnsi="Calibri"/>
          <w:sz w:val="23"/>
        </w:rPr>
      </w:pPr>
      <w:r w:rsidRPr="00883937">
        <w:rPr>
          <w:rFonts w:ascii="Calibri" w:hAnsi="Calibri"/>
          <w:sz w:val="23"/>
        </w:rPr>
        <w:t xml:space="preserve">Avdelningen har tre enheter, Inköp, Distribution och LL-förlaget. </w:t>
      </w:r>
    </w:p>
    <w:p w:rsidR="00883937" w:rsidRPr="00883937" w:rsidRDefault="00883937" w:rsidP="00883937">
      <w:pPr>
        <w:rPr>
          <w:rFonts w:ascii="Calibri" w:hAnsi="Calibri"/>
          <w:sz w:val="23"/>
        </w:rPr>
      </w:pPr>
      <w:r w:rsidRPr="00883937">
        <w:rPr>
          <w:rFonts w:ascii="Calibri" w:hAnsi="Calibri"/>
          <w:sz w:val="23"/>
        </w:rPr>
        <w:t xml:space="preserve">Avdelningen ska genomföra återkommande översyn och utveckling av produktions- och distributionsprocesser, detta för att servicen till användarna ska kunna förbättras och svarar mot verksamhetens och användarnas behov. </w:t>
      </w:r>
    </w:p>
    <w:p w:rsidR="00883937" w:rsidRPr="00883937" w:rsidRDefault="00883937" w:rsidP="00883937">
      <w:pPr>
        <w:rPr>
          <w:rFonts w:ascii="Calibri" w:hAnsi="Calibri"/>
          <w:sz w:val="23"/>
        </w:rPr>
      </w:pPr>
      <w:r w:rsidRPr="00883937">
        <w:rPr>
          <w:rFonts w:ascii="Calibri" w:hAnsi="Calibri"/>
          <w:sz w:val="23"/>
        </w:rPr>
        <w:t>Avdelningen ansvarar också för att samordna, upphandla och förvalta relevanta för sitt uppdrag avtal. Genom intern och extern samverkan ska avdelningen och enheter bidra till produkt- och tjänsteutveckling. Avdelningens ledning ska svara för den strategisk och taktisk utveckling av tillhörande verksamhet. Enheternas ledning har det operativa ansvaret för avdelningens verksamhet.</w:t>
      </w:r>
    </w:p>
    <w:p w:rsidR="00883937" w:rsidRPr="00883937" w:rsidRDefault="00883937" w:rsidP="00883937">
      <w:pPr>
        <w:rPr>
          <w:rFonts w:ascii="Calibri" w:hAnsi="Calibri"/>
          <w:sz w:val="23"/>
        </w:rPr>
      </w:pPr>
      <w:r w:rsidRPr="00883937">
        <w:rPr>
          <w:rFonts w:ascii="Calibri" w:hAnsi="Calibri"/>
          <w:sz w:val="23"/>
        </w:rPr>
        <w:t>Inga särskilda organ är knutna till avdelningen.</w:t>
      </w:r>
    </w:p>
    <w:p w:rsidR="00883937" w:rsidRPr="00883937" w:rsidRDefault="00883937" w:rsidP="00883937">
      <w:pPr>
        <w:rPr>
          <w:rFonts w:ascii="Calibri" w:hAnsi="Calibri"/>
          <w:sz w:val="23"/>
        </w:rPr>
      </w:pPr>
      <w:r w:rsidRPr="00883937">
        <w:rPr>
          <w:rFonts w:ascii="Calibri" w:hAnsi="Calibri"/>
          <w:sz w:val="23"/>
        </w:rPr>
        <w:t>Produktionsledning bär ett ansvar för samtliga indelningar gällande Medier kultur och Medier utbildning, Utveckling, Dagstidningar, Tidskrifter och Individuell Service.</w:t>
      </w:r>
    </w:p>
    <w:p w:rsidR="00883937" w:rsidRPr="00883937" w:rsidRDefault="00883937" w:rsidP="00883937">
      <w:pPr>
        <w:keepNext/>
        <w:keepLines/>
        <w:spacing w:before="240" w:after="60"/>
        <w:outlineLvl w:val="1"/>
        <w:rPr>
          <w:rFonts w:ascii="Arial" w:eastAsiaTheme="majorEastAsia" w:hAnsi="Arial" w:cstheme="majorBidi"/>
          <w:b/>
          <w:bCs/>
          <w:szCs w:val="26"/>
        </w:rPr>
      </w:pPr>
      <w:r w:rsidRPr="00883937">
        <w:rPr>
          <w:rFonts w:ascii="Arial" w:eastAsiaTheme="majorEastAsia" w:hAnsi="Arial" w:cstheme="majorBidi"/>
          <w:b/>
          <w:bCs/>
          <w:szCs w:val="26"/>
        </w:rPr>
        <w:t>Verksamhet 2015</w:t>
      </w:r>
    </w:p>
    <w:p w:rsidR="00883937" w:rsidRPr="00883937" w:rsidRDefault="00883937" w:rsidP="00883937">
      <w:pPr>
        <w:rPr>
          <w:rFonts w:ascii="Calibri" w:hAnsi="Calibri"/>
          <w:sz w:val="23"/>
        </w:rPr>
      </w:pPr>
      <w:r w:rsidRPr="00883937">
        <w:rPr>
          <w:rFonts w:ascii="Calibri" w:hAnsi="Calibri"/>
          <w:sz w:val="23"/>
        </w:rPr>
        <w:t>Produktion har ett övergripande ansvar för genomförandet av satsningen NYPON, under 2015 består NYPON av genomförandet av den planerade verksamhetsförändringen på avdelningen vad gäller produktionsprocess och intilliggande förvaltnings- och styrningsprocesser, samt ett fortsatt arbete med kontinuerlig förbättring av produktionsprocessen utifrån ett stödsystem- och teknikändringsperspektiv.</w:t>
      </w:r>
    </w:p>
    <w:p w:rsidR="00883937" w:rsidRPr="00883937" w:rsidRDefault="00883937" w:rsidP="00883937">
      <w:pPr>
        <w:rPr>
          <w:rFonts w:ascii="Calibri" w:hAnsi="Calibri"/>
          <w:sz w:val="23"/>
        </w:rPr>
      </w:pPr>
      <w:r w:rsidRPr="00883937">
        <w:rPr>
          <w:rFonts w:ascii="Calibri" w:hAnsi="Calibri"/>
          <w:sz w:val="23"/>
        </w:rPr>
        <w:t>Under 2014 beslutade Ledningsgruppen att projektet Vägval TTS skulle fortsätta med en fördjupad förstudie och planering under 2015. Produktion kommer att delta i detta arbete.</w:t>
      </w:r>
    </w:p>
    <w:p w:rsidR="00883937" w:rsidRPr="00883937" w:rsidRDefault="00883937" w:rsidP="00883937">
      <w:pPr>
        <w:rPr>
          <w:rFonts w:ascii="Calibri" w:hAnsi="Calibri"/>
          <w:sz w:val="23"/>
        </w:rPr>
      </w:pPr>
      <w:r w:rsidRPr="00883937">
        <w:rPr>
          <w:rFonts w:ascii="Calibri" w:hAnsi="Calibri"/>
          <w:sz w:val="23"/>
        </w:rPr>
        <w:t>Under 2015 ska Produktion genomföra en kartläggning av distributionsprocesser som ett första steg i arbetet med att hantera införandet av EPUB3 som konsumtionsformat.</w:t>
      </w:r>
    </w:p>
    <w:p w:rsidR="00883937" w:rsidRPr="00883937" w:rsidRDefault="00883937" w:rsidP="00883937">
      <w:pPr>
        <w:rPr>
          <w:rFonts w:ascii="Calibri" w:hAnsi="Calibri"/>
          <w:sz w:val="23"/>
        </w:rPr>
      </w:pPr>
      <w:r w:rsidRPr="00883937">
        <w:rPr>
          <w:rFonts w:ascii="Calibri" w:hAnsi="Calibri"/>
          <w:sz w:val="23"/>
        </w:rPr>
        <w:t>Produktion även samverkar med Myndigheten för delaktighet (MFD) i en undersökning av tillgängliga e-format och konsumtionslösningar.</w:t>
      </w:r>
    </w:p>
    <w:p w:rsidR="00883937" w:rsidRPr="00883937" w:rsidRDefault="00883937" w:rsidP="00883937">
      <w:pPr>
        <w:rPr>
          <w:rFonts w:ascii="Calibri" w:hAnsi="Calibri"/>
          <w:sz w:val="23"/>
        </w:rPr>
      </w:pPr>
      <w:r w:rsidRPr="00883937">
        <w:rPr>
          <w:rFonts w:ascii="Calibri" w:hAnsi="Calibri"/>
          <w:sz w:val="23"/>
        </w:rPr>
        <w:t xml:space="preserve">Utöver detta ansvarar produktionsledning för: </w:t>
      </w:r>
    </w:p>
    <w:p w:rsidR="00883937" w:rsidRPr="00883937" w:rsidRDefault="00883937" w:rsidP="008444FF">
      <w:pPr>
        <w:numPr>
          <w:ilvl w:val="0"/>
          <w:numId w:val="23"/>
        </w:numPr>
        <w:spacing w:before="100" w:beforeAutospacing="1" w:after="100" w:afterAutospacing="1"/>
        <w:rPr>
          <w:rFonts w:ascii="Calibri" w:hAnsi="Calibri"/>
          <w:sz w:val="23"/>
          <w:szCs w:val="26"/>
        </w:rPr>
      </w:pPr>
      <w:r w:rsidRPr="00883937">
        <w:rPr>
          <w:rFonts w:ascii="Calibri" w:hAnsi="Calibri"/>
          <w:sz w:val="23"/>
          <w:szCs w:val="26"/>
        </w:rPr>
        <w:t>fortsatt översyn av myndighetens uppförande kod gentemot utländska produktionsleverantörer</w:t>
      </w:r>
    </w:p>
    <w:p w:rsidR="00883937" w:rsidRPr="00883937" w:rsidRDefault="00883937" w:rsidP="008444FF">
      <w:pPr>
        <w:numPr>
          <w:ilvl w:val="0"/>
          <w:numId w:val="23"/>
        </w:numPr>
        <w:spacing w:before="100" w:beforeAutospacing="1" w:after="100" w:afterAutospacing="1"/>
        <w:rPr>
          <w:rFonts w:ascii="Calibri" w:hAnsi="Calibri"/>
          <w:sz w:val="23"/>
          <w:szCs w:val="26"/>
        </w:rPr>
      </w:pPr>
      <w:r w:rsidRPr="00883937">
        <w:rPr>
          <w:rFonts w:ascii="Calibri" w:hAnsi="Calibri"/>
          <w:sz w:val="23"/>
          <w:szCs w:val="26"/>
        </w:rPr>
        <w:t>anskaffning av ett nytt punktskriftstypsnitt för myndigheten i samverkan med Punktskriftsnämnden</w:t>
      </w:r>
    </w:p>
    <w:p w:rsidR="00883937" w:rsidRPr="00883937" w:rsidRDefault="00883937" w:rsidP="008444FF">
      <w:pPr>
        <w:numPr>
          <w:ilvl w:val="0"/>
          <w:numId w:val="23"/>
        </w:numPr>
        <w:spacing w:before="100" w:beforeAutospacing="1" w:after="100" w:afterAutospacing="1"/>
        <w:rPr>
          <w:rFonts w:ascii="Calibri" w:hAnsi="Calibri"/>
          <w:sz w:val="23"/>
          <w:szCs w:val="26"/>
        </w:rPr>
      </w:pPr>
      <w:r w:rsidRPr="00883937">
        <w:rPr>
          <w:rFonts w:ascii="Calibri" w:hAnsi="Calibri"/>
          <w:sz w:val="23"/>
          <w:szCs w:val="26"/>
        </w:rPr>
        <w:t>anskaffning av ett licensfritt typsnitt för e-böcker</w:t>
      </w:r>
    </w:p>
    <w:p w:rsidR="00883937" w:rsidRPr="00883937" w:rsidRDefault="00883937" w:rsidP="008444FF">
      <w:pPr>
        <w:numPr>
          <w:ilvl w:val="0"/>
          <w:numId w:val="23"/>
        </w:numPr>
        <w:spacing w:before="100" w:beforeAutospacing="1" w:after="100" w:afterAutospacing="1"/>
        <w:rPr>
          <w:rFonts w:ascii="Calibri" w:hAnsi="Calibri"/>
          <w:sz w:val="23"/>
          <w:szCs w:val="26"/>
        </w:rPr>
      </w:pPr>
      <w:r w:rsidRPr="00883937">
        <w:rPr>
          <w:rFonts w:ascii="Calibri" w:hAnsi="Calibri"/>
          <w:sz w:val="23"/>
          <w:szCs w:val="26"/>
        </w:rPr>
        <w:t xml:space="preserve">den fortsatta utvecklingen av ett verktyg för autokonvertering av XML till punktskrift och </w:t>
      </w:r>
    </w:p>
    <w:p w:rsidR="00883937" w:rsidRPr="004B4D15" w:rsidRDefault="00883937" w:rsidP="008444FF">
      <w:pPr>
        <w:numPr>
          <w:ilvl w:val="0"/>
          <w:numId w:val="23"/>
        </w:numPr>
        <w:spacing w:before="100" w:beforeAutospacing="1" w:after="100" w:afterAutospacing="1"/>
        <w:rPr>
          <w:rFonts w:ascii="Calibri" w:hAnsi="Calibri"/>
          <w:sz w:val="23"/>
          <w:szCs w:val="26"/>
        </w:rPr>
      </w:pPr>
      <w:r w:rsidRPr="004B4D15">
        <w:rPr>
          <w:rFonts w:ascii="Calibri" w:hAnsi="Calibri"/>
          <w:sz w:val="23"/>
          <w:szCs w:val="26"/>
        </w:rPr>
        <w:t>en undersökning av framtida utvecklingar av mjukvaran Word CX, för att säkerställa produktion av punktskrift hos externa leverantör</w:t>
      </w:r>
    </w:p>
    <w:p w:rsidR="00883937" w:rsidRPr="004B4D15" w:rsidRDefault="00883937" w:rsidP="008444FF">
      <w:pPr>
        <w:numPr>
          <w:ilvl w:val="0"/>
          <w:numId w:val="23"/>
        </w:numPr>
        <w:spacing w:before="100" w:beforeAutospacing="1" w:after="100" w:afterAutospacing="1"/>
        <w:rPr>
          <w:rFonts w:ascii="Calibri" w:hAnsi="Calibri"/>
          <w:sz w:val="23"/>
          <w:szCs w:val="26"/>
        </w:rPr>
      </w:pPr>
      <w:bookmarkStart w:id="49" w:name="_Toc374690826"/>
      <w:bookmarkEnd w:id="45"/>
      <w:bookmarkEnd w:id="46"/>
      <w:r w:rsidRPr="004B4D15">
        <w:rPr>
          <w:rFonts w:ascii="Calibri" w:hAnsi="Calibri"/>
          <w:sz w:val="23"/>
          <w:szCs w:val="26"/>
        </w:rPr>
        <w:br w:type="page"/>
      </w:r>
    </w:p>
    <w:p w:rsidR="00883937" w:rsidRPr="00883937" w:rsidRDefault="002C7CA7" w:rsidP="00F026C5">
      <w:pPr>
        <w:pStyle w:val="Rubrik1"/>
      </w:pPr>
      <w:bookmarkStart w:id="50" w:name="_Toc406333577"/>
      <w:r w:rsidRPr="00F026C5">
        <w:t>Enheten I</w:t>
      </w:r>
      <w:r w:rsidR="00883937" w:rsidRPr="00883937">
        <w:t>nköp</w:t>
      </w:r>
      <w:bookmarkEnd w:id="50"/>
      <w:r w:rsidR="00883937" w:rsidRPr="00883937">
        <w:t xml:space="preserve"> </w:t>
      </w:r>
    </w:p>
    <w:p w:rsidR="00883937" w:rsidRDefault="00883937" w:rsidP="004B4D15">
      <w:pPr>
        <w:keepNext/>
        <w:keepLines/>
        <w:spacing w:before="240" w:after="60"/>
        <w:outlineLvl w:val="1"/>
        <w:rPr>
          <w:rFonts w:ascii="Arial" w:eastAsiaTheme="majorEastAsia" w:hAnsi="Arial" w:cstheme="majorBidi"/>
          <w:b/>
          <w:bCs/>
          <w:szCs w:val="26"/>
        </w:rPr>
      </w:pPr>
      <w:r w:rsidRPr="00883937">
        <w:rPr>
          <w:rFonts w:ascii="Arial" w:eastAsiaTheme="majorEastAsia" w:hAnsi="Arial" w:cstheme="majorBidi"/>
          <w:b/>
          <w:bCs/>
          <w:szCs w:val="26"/>
        </w:rPr>
        <w:t>Funktion</w:t>
      </w:r>
    </w:p>
    <w:p w:rsidR="004B4D15" w:rsidRPr="00883937" w:rsidRDefault="004B4D15" w:rsidP="004B4D15">
      <w:pPr>
        <w:keepNext/>
        <w:keepLines/>
        <w:spacing w:before="240" w:after="60"/>
        <w:outlineLvl w:val="1"/>
        <w:rPr>
          <w:rFonts w:ascii="Calibri" w:hAnsi="Calibri"/>
          <w:sz w:val="23"/>
        </w:rPr>
      </w:pPr>
      <w:r w:rsidRPr="004B4D15">
        <w:rPr>
          <w:rFonts w:ascii="Calibri" w:hAnsi="Calibri"/>
          <w:sz w:val="23"/>
        </w:rPr>
        <w:t>Enheten Inköp ansvarar för förvaltning, utveckling och inköp av myndighetens produktion av olika medier.</w:t>
      </w:r>
    </w:p>
    <w:p w:rsidR="00883937" w:rsidRPr="00883937" w:rsidRDefault="00883937" w:rsidP="00883937">
      <w:r w:rsidRPr="00883937">
        <w:t>Enheten ansvarar för:</w:t>
      </w:r>
    </w:p>
    <w:p w:rsidR="00883937" w:rsidRPr="00883937" w:rsidRDefault="00883937" w:rsidP="008444FF">
      <w:pPr>
        <w:numPr>
          <w:ilvl w:val="0"/>
          <w:numId w:val="24"/>
        </w:numPr>
        <w:spacing w:before="100" w:beforeAutospacing="1" w:after="100" w:afterAutospacing="1"/>
        <w:rPr>
          <w:szCs w:val="26"/>
        </w:rPr>
      </w:pPr>
      <w:r w:rsidRPr="00883937">
        <w:rPr>
          <w:szCs w:val="26"/>
        </w:rPr>
        <w:t>Förvärv av produktionsunderlag</w:t>
      </w:r>
    </w:p>
    <w:p w:rsidR="00883937" w:rsidRPr="00883937" w:rsidRDefault="00883937" w:rsidP="008444FF">
      <w:pPr>
        <w:numPr>
          <w:ilvl w:val="0"/>
          <w:numId w:val="24"/>
        </w:numPr>
        <w:spacing w:before="100" w:beforeAutospacing="1" w:after="100" w:afterAutospacing="1"/>
        <w:rPr>
          <w:szCs w:val="26"/>
        </w:rPr>
      </w:pPr>
      <w:r w:rsidRPr="00883937">
        <w:rPr>
          <w:szCs w:val="26"/>
        </w:rPr>
        <w:t xml:space="preserve">Extern produktion genom inköp av olika produkter </w:t>
      </w:r>
      <w:r w:rsidRPr="00883937">
        <w:rPr>
          <w:rFonts w:eastAsiaTheme="minorEastAsia"/>
          <w:szCs w:val="24"/>
          <w:lang w:bidi="en-US"/>
        </w:rPr>
        <w:t>inklusive produkt som tjänst</w:t>
      </w:r>
      <w:r w:rsidRPr="00883937">
        <w:rPr>
          <w:rFonts w:eastAsia="Times New Roman" w:cs="Times New Roman"/>
          <w:color w:val="000000"/>
          <w:szCs w:val="26"/>
          <w:lang w:eastAsia="sv-SE"/>
        </w:rPr>
        <w:t>, exklusive marknadsföringsmaterial</w:t>
      </w:r>
      <w:r w:rsidRPr="00883937">
        <w:rPr>
          <w:szCs w:val="26"/>
        </w:rPr>
        <w:t xml:space="preserve"> </w:t>
      </w:r>
    </w:p>
    <w:p w:rsidR="00883937" w:rsidRPr="00883937" w:rsidRDefault="00883937" w:rsidP="008444FF">
      <w:pPr>
        <w:numPr>
          <w:ilvl w:val="0"/>
          <w:numId w:val="24"/>
        </w:numPr>
        <w:spacing w:before="100" w:beforeAutospacing="1" w:after="100" w:afterAutospacing="1"/>
        <w:rPr>
          <w:szCs w:val="26"/>
        </w:rPr>
      </w:pPr>
      <w:r w:rsidRPr="00883937">
        <w:rPr>
          <w:szCs w:val="26"/>
        </w:rPr>
        <w:t>Intern produktion av tillgängliga medier</w:t>
      </w:r>
    </w:p>
    <w:p w:rsidR="00883937" w:rsidRPr="00883937" w:rsidRDefault="00883937" w:rsidP="008444FF">
      <w:pPr>
        <w:numPr>
          <w:ilvl w:val="0"/>
          <w:numId w:val="24"/>
        </w:numPr>
        <w:spacing w:before="100" w:beforeAutospacing="1" w:after="100" w:afterAutospacing="1"/>
        <w:rPr>
          <w:rFonts w:eastAsiaTheme="minorEastAsia"/>
          <w:szCs w:val="24"/>
          <w:lang w:bidi="en-US"/>
        </w:rPr>
      </w:pPr>
      <w:r w:rsidRPr="00883937">
        <w:rPr>
          <w:rFonts w:eastAsiaTheme="minorEastAsia"/>
          <w:szCs w:val="24"/>
          <w:lang w:bidi="en-US"/>
        </w:rPr>
        <w:t>Kvalitetskontroll av levererade produkter och produkter som tjänst</w:t>
      </w:r>
    </w:p>
    <w:p w:rsidR="00883937" w:rsidRPr="00883937" w:rsidRDefault="00883937" w:rsidP="008444FF">
      <w:pPr>
        <w:numPr>
          <w:ilvl w:val="0"/>
          <w:numId w:val="24"/>
        </w:numPr>
        <w:spacing w:before="100" w:beforeAutospacing="1" w:after="100" w:afterAutospacing="1"/>
        <w:rPr>
          <w:rFonts w:eastAsiaTheme="minorEastAsia"/>
          <w:szCs w:val="24"/>
          <w:lang w:bidi="en-US"/>
        </w:rPr>
      </w:pPr>
      <w:r w:rsidRPr="00883937">
        <w:rPr>
          <w:rFonts w:eastAsiaTheme="minorEastAsia"/>
          <w:szCs w:val="24"/>
          <w:lang w:bidi="en-US"/>
        </w:rPr>
        <w:t>Produktansvar inklusive förvaltning av riktlinjer och teknik för existerande produkter</w:t>
      </w:r>
    </w:p>
    <w:p w:rsidR="00883937" w:rsidRPr="00883937" w:rsidRDefault="00883937" w:rsidP="008444FF">
      <w:pPr>
        <w:numPr>
          <w:ilvl w:val="0"/>
          <w:numId w:val="24"/>
        </w:numPr>
        <w:spacing w:before="100" w:beforeAutospacing="1" w:after="100" w:afterAutospacing="1"/>
        <w:rPr>
          <w:rFonts w:eastAsiaTheme="minorEastAsia"/>
          <w:szCs w:val="24"/>
          <w:lang w:bidi="en-US"/>
        </w:rPr>
      </w:pPr>
      <w:r w:rsidRPr="00883937">
        <w:rPr>
          <w:rFonts w:eastAsiaTheme="minorEastAsia"/>
          <w:szCs w:val="24"/>
          <w:lang w:bidi="en-US"/>
        </w:rPr>
        <w:t>Implementation av nya samt förbättrade produkter i produktionslinjen</w:t>
      </w:r>
    </w:p>
    <w:p w:rsidR="00883937" w:rsidRPr="00883937" w:rsidRDefault="00883937" w:rsidP="008444FF">
      <w:pPr>
        <w:numPr>
          <w:ilvl w:val="0"/>
          <w:numId w:val="24"/>
        </w:numPr>
        <w:spacing w:before="100" w:beforeAutospacing="1" w:after="100" w:afterAutospacing="1"/>
        <w:rPr>
          <w:rFonts w:eastAsiaTheme="minorEastAsia"/>
          <w:szCs w:val="24"/>
          <w:lang w:bidi="en-US"/>
        </w:rPr>
      </w:pPr>
      <w:r w:rsidRPr="00883937">
        <w:rPr>
          <w:rFonts w:eastAsiaTheme="minorEastAsia"/>
          <w:szCs w:val="24"/>
          <w:lang w:bidi="en-US"/>
        </w:rPr>
        <w:t>Upphandling och förvaltning av relevanta avtal för produktion av myndighetens tillgängliga medier inklusive produkt som tjänst</w:t>
      </w:r>
    </w:p>
    <w:p w:rsidR="00883937" w:rsidRPr="00883937" w:rsidRDefault="00883937" w:rsidP="008444FF">
      <w:pPr>
        <w:numPr>
          <w:ilvl w:val="0"/>
          <w:numId w:val="24"/>
        </w:numPr>
        <w:spacing w:before="100" w:beforeAutospacing="1" w:after="100" w:afterAutospacing="1"/>
        <w:rPr>
          <w:rFonts w:eastAsia="Times New Roman" w:cs="Times New Roman"/>
          <w:color w:val="000000"/>
          <w:szCs w:val="26"/>
          <w:lang w:eastAsia="sv-SE"/>
        </w:rPr>
      </w:pPr>
      <w:r w:rsidRPr="00883937">
        <w:rPr>
          <w:rFonts w:eastAsia="Times New Roman" w:cs="Times New Roman"/>
          <w:color w:val="000000"/>
          <w:szCs w:val="26"/>
          <w:lang w:eastAsia="sv-SE"/>
        </w:rPr>
        <w:t xml:space="preserve">Systemförvaltning av förvaltningsobjekt </w:t>
      </w:r>
      <w:r w:rsidRPr="00883937">
        <w:rPr>
          <w:rFonts w:eastAsia="Times New Roman" w:cs="Times New Roman"/>
          <w:i/>
          <w:color w:val="000000"/>
          <w:szCs w:val="26"/>
          <w:lang w:eastAsia="sv-SE"/>
        </w:rPr>
        <w:t>Produktion</w:t>
      </w:r>
      <w:r w:rsidRPr="00883937">
        <w:rPr>
          <w:rFonts w:eastAsia="Times New Roman" w:cs="Times New Roman"/>
          <w:color w:val="000000"/>
          <w:szCs w:val="26"/>
          <w:lang w:eastAsia="sv-SE"/>
        </w:rPr>
        <w:t xml:space="preserve"> enligt myndighetens modell</w:t>
      </w:r>
      <w:r w:rsidRPr="00883937">
        <w:rPr>
          <w:rFonts w:eastAsia="Times New Roman" w:cs="Times New Roman"/>
          <w:color w:val="000000"/>
          <w:szCs w:val="26"/>
          <w:lang w:eastAsia="sv-SE"/>
        </w:rPr>
        <w:br/>
      </w:r>
    </w:p>
    <w:p w:rsidR="00883937" w:rsidRPr="00883937" w:rsidRDefault="00883937" w:rsidP="00883937">
      <w:pPr>
        <w:rPr>
          <w:rFonts w:eastAsia="Times New Roman" w:cs="Times New Roman"/>
          <w:color w:val="000000"/>
          <w:lang w:eastAsia="sv-SE"/>
        </w:rPr>
      </w:pPr>
      <w:r w:rsidRPr="00883937">
        <w:rPr>
          <w:rFonts w:eastAsia="Times New Roman" w:cs="Times New Roman"/>
          <w:color w:val="000000"/>
          <w:lang w:eastAsia="sv-SE"/>
        </w:rPr>
        <w:t>Under 2015 träder många nya avtal i kraft vilket kräver omfattande arbete i både inkörning och uppföljning.</w:t>
      </w:r>
    </w:p>
    <w:p w:rsidR="00883937" w:rsidRPr="00883937" w:rsidRDefault="00883937" w:rsidP="00883937">
      <w:pPr>
        <w:rPr>
          <w:rFonts w:eastAsia="Times New Roman" w:cs="Times New Roman"/>
          <w:color w:val="000000"/>
          <w:lang w:eastAsia="sv-SE"/>
        </w:rPr>
      </w:pPr>
      <w:r w:rsidRPr="00883937">
        <w:rPr>
          <w:rFonts w:eastAsia="Times New Roman" w:cs="Times New Roman"/>
          <w:color w:val="000000"/>
          <w:lang w:eastAsia="sv-SE"/>
        </w:rPr>
        <w:t xml:space="preserve">Förändringar i processer och arbetsuppgifter för den enskilde medarbetaren är också i fokus 2015 i och med processförändringar i Nypon, nya avtal, Taltidningar ut i förvaltning samt att nya upphandlingar för CFLL verksamhet öppnar nya möjligheter till att avropa och förändra t.ex. prenumerationshantering, lagerhållning. </w:t>
      </w:r>
    </w:p>
    <w:p w:rsidR="00883937" w:rsidRPr="00883937" w:rsidRDefault="00883937" w:rsidP="00883937">
      <w:pPr>
        <w:keepNext/>
        <w:keepLines/>
        <w:spacing w:before="240" w:after="60"/>
        <w:outlineLvl w:val="1"/>
        <w:rPr>
          <w:rFonts w:ascii="Arial" w:eastAsiaTheme="majorEastAsia" w:hAnsi="Arial" w:cstheme="majorBidi"/>
          <w:b/>
          <w:bCs/>
          <w:szCs w:val="26"/>
        </w:rPr>
      </w:pPr>
      <w:r w:rsidRPr="00883937">
        <w:rPr>
          <w:rFonts w:ascii="Arial" w:eastAsiaTheme="majorEastAsia" w:hAnsi="Arial" w:cstheme="majorBidi"/>
          <w:b/>
          <w:bCs/>
          <w:szCs w:val="26"/>
        </w:rPr>
        <w:t>Medier, kultur och Medier, utbildning</w:t>
      </w:r>
    </w:p>
    <w:p w:rsidR="00883937" w:rsidRPr="00883937" w:rsidRDefault="00883937" w:rsidP="008444FF">
      <w:pPr>
        <w:numPr>
          <w:ilvl w:val="0"/>
          <w:numId w:val="25"/>
        </w:numPr>
        <w:spacing w:before="100" w:beforeAutospacing="1" w:after="100" w:afterAutospacing="1"/>
        <w:rPr>
          <w:szCs w:val="26"/>
        </w:rPr>
      </w:pPr>
      <w:r w:rsidRPr="00883937">
        <w:rPr>
          <w:szCs w:val="26"/>
        </w:rPr>
        <w:t>Förändring av processer i projekt Nypon.</w:t>
      </w:r>
    </w:p>
    <w:p w:rsidR="00883937" w:rsidRPr="00883937" w:rsidRDefault="00883937" w:rsidP="008444FF">
      <w:pPr>
        <w:numPr>
          <w:ilvl w:val="0"/>
          <w:numId w:val="25"/>
        </w:numPr>
        <w:spacing w:before="100" w:beforeAutospacing="1" w:after="100" w:afterAutospacing="1"/>
        <w:rPr>
          <w:szCs w:val="26"/>
        </w:rPr>
      </w:pPr>
      <w:r w:rsidRPr="00883937">
        <w:rPr>
          <w:szCs w:val="26"/>
        </w:rPr>
        <w:t xml:space="preserve">Förändra kvalitetskontrollen för </w:t>
      </w:r>
      <w:r w:rsidR="00DA1929" w:rsidRPr="00883937">
        <w:rPr>
          <w:szCs w:val="26"/>
        </w:rPr>
        <w:t>DT Book</w:t>
      </w:r>
      <w:r w:rsidRPr="00883937">
        <w:rPr>
          <w:szCs w:val="26"/>
        </w:rPr>
        <w:t xml:space="preserve"> filer.</w:t>
      </w:r>
    </w:p>
    <w:p w:rsidR="00883937" w:rsidRPr="00883937" w:rsidRDefault="00883937" w:rsidP="008444FF">
      <w:pPr>
        <w:numPr>
          <w:ilvl w:val="0"/>
          <w:numId w:val="25"/>
        </w:numPr>
        <w:spacing w:before="100" w:beforeAutospacing="1" w:after="100" w:afterAutospacing="1"/>
        <w:rPr>
          <w:szCs w:val="26"/>
        </w:rPr>
      </w:pPr>
      <w:r w:rsidRPr="00883937">
        <w:rPr>
          <w:szCs w:val="26"/>
        </w:rPr>
        <w:t>Införa ljudkvalitetskontroll på talböcker.</w:t>
      </w:r>
    </w:p>
    <w:p w:rsidR="00883937" w:rsidRPr="00883937" w:rsidRDefault="00883937" w:rsidP="008444FF">
      <w:pPr>
        <w:numPr>
          <w:ilvl w:val="0"/>
          <w:numId w:val="25"/>
        </w:numPr>
        <w:spacing w:before="100" w:beforeAutospacing="1" w:after="100" w:afterAutospacing="1"/>
        <w:rPr>
          <w:szCs w:val="26"/>
        </w:rPr>
      </w:pPr>
      <w:r w:rsidRPr="00883937">
        <w:rPr>
          <w:szCs w:val="26"/>
        </w:rPr>
        <w:t>Upphandling av producent till svällpappersbilder.</w:t>
      </w:r>
    </w:p>
    <w:p w:rsidR="00883937" w:rsidRPr="00883937" w:rsidRDefault="00883937" w:rsidP="008444FF">
      <w:pPr>
        <w:numPr>
          <w:ilvl w:val="0"/>
          <w:numId w:val="25"/>
        </w:numPr>
        <w:spacing w:before="100" w:beforeAutospacing="1" w:after="100" w:afterAutospacing="1"/>
        <w:rPr>
          <w:szCs w:val="26"/>
        </w:rPr>
      </w:pPr>
      <w:r w:rsidRPr="00883937">
        <w:rPr>
          <w:szCs w:val="26"/>
        </w:rPr>
        <w:t>Göra en förstudie till ett utbildningsmaterial ”Att läsa taktila bilder”.</w:t>
      </w:r>
    </w:p>
    <w:p w:rsidR="00883937" w:rsidRPr="00883937" w:rsidRDefault="00883937" w:rsidP="008444FF">
      <w:pPr>
        <w:numPr>
          <w:ilvl w:val="0"/>
          <w:numId w:val="25"/>
        </w:numPr>
        <w:spacing w:before="100" w:beforeAutospacing="1" w:after="100" w:afterAutospacing="1"/>
        <w:rPr>
          <w:szCs w:val="26"/>
        </w:rPr>
      </w:pPr>
      <w:r w:rsidRPr="00883937">
        <w:rPr>
          <w:szCs w:val="26"/>
        </w:rPr>
        <w:t>Testa databas för reliefbilder (RNIB).</w:t>
      </w:r>
    </w:p>
    <w:p w:rsidR="00883937" w:rsidRPr="00883937" w:rsidRDefault="00883937" w:rsidP="008444FF">
      <w:pPr>
        <w:numPr>
          <w:ilvl w:val="0"/>
          <w:numId w:val="25"/>
        </w:numPr>
        <w:spacing w:before="100" w:beforeAutospacing="1" w:after="100" w:afterAutospacing="1"/>
        <w:rPr>
          <w:szCs w:val="26"/>
        </w:rPr>
      </w:pPr>
      <w:r w:rsidRPr="00883937">
        <w:rPr>
          <w:szCs w:val="26"/>
        </w:rPr>
        <w:t>Översyn av röstprovskollektionen.</w:t>
      </w:r>
    </w:p>
    <w:p w:rsidR="00883937" w:rsidRPr="00883937" w:rsidRDefault="00883937" w:rsidP="00883937">
      <w:pPr>
        <w:keepNext/>
        <w:keepLines/>
        <w:spacing w:before="240" w:after="60"/>
        <w:outlineLvl w:val="1"/>
        <w:rPr>
          <w:rFonts w:ascii="Arial" w:eastAsiaTheme="majorEastAsia" w:hAnsi="Arial" w:cstheme="majorBidi"/>
          <w:b/>
          <w:bCs/>
          <w:szCs w:val="26"/>
        </w:rPr>
      </w:pPr>
      <w:r w:rsidRPr="00883937">
        <w:rPr>
          <w:rFonts w:ascii="Arial" w:eastAsiaTheme="majorEastAsia" w:hAnsi="Arial" w:cstheme="majorBidi"/>
          <w:b/>
          <w:bCs/>
          <w:szCs w:val="26"/>
        </w:rPr>
        <w:t xml:space="preserve">Medier, kultur </w:t>
      </w:r>
    </w:p>
    <w:p w:rsidR="00883937" w:rsidRPr="00883937" w:rsidRDefault="00883937" w:rsidP="008444FF">
      <w:pPr>
        <w:numPr>
          <w:ilvl w:val="0"/>
          <w:numId w:val="26"/>
        </w:numPr>
        <w:tabs>
          <w:tab w:val="left" w:pos="9214"/>
        </w:tabs>
        <w:spacing w:before="100" w:beforeAutospacing="1" w:after="0" w:afterAutospacing="1" w:line="240" w:lineRule="auto"/>
        <w:ind w:right="821"/>
        <w:rPr>
          <w:szCs w:val="26"/>
        </w:rPr>
      </w:pPr>
      <w:r w:rsidRPr="00883937">
        <w:rPr>
          <w:szCs w:val="26"/>
        </w:rPr>
        <w:t>Undersöka alternativa tryckmetoder för taktila bilderböcker.</w:t>
      </w:r>
    </w:p>
    <w:p w:rsidR="00883937" w:rsidRPr="00883937" w:rsidRDefault="00883937" w:rsidP="008444FF">
      <w:pPr>
        <w:numPr>
          <w:ilvl w:val="0"/>
          <w:numId w:val="26"/>
        </w:numPr>
        <w:tabs>
          <w:tab w:val="left" w:pos="9214"/>
        </w:tabs>
        <w:spacing w:before="100" w:beforeAutospacing="1" w:after="0" w:afterAutospacing="1" w:line="240" w:lineRule="auto"/>
        <w:ind w:right="821"/>
        <w:rPr>
          <w:szCs w:val="26"/>
        </w:rPr>
      </w:pPr>
      <w:r w:rsidRPr="00883937">
        <w:rPr>
          <w:szCs w:val="26"/>
        </w:rPr>
        <w:t>Infoga tecken som stöd i lagerböcker och erbjuda dessa för lån.</w:t>
      </w:r>
    </w:p>
    <w:p w:rsidR="00883937" w:rsidRPr="00883937" w:rsidRDefault="00883937" w:rsidP="00883937">
      <w:pPr>
        <w:keepNext/>
        <w:keepLines/>
        <w:spacing w:before="240" w:after="60"/>
        <w:outlineLvl w:val="1"/>
        <w:rPr>
          <w:rFonts w:ascii="Arial" w:eastAsiaTheme="majorEastAsia" w:hAnsi="Arial" w:cstheme="majorBidi"/>
          <w:b/>
          <w:bCs/>
          <w:szCs w:val="26"/>
        </w:rPr>
      </w:pPr>
      <w:r w:rsidRPr="00883937">
        <w:rPr>
          <w:rFonts w:ascii="Arial" w:eastAsiaTheme="majorEastAsia" w:hAnsi="Arial" w:cstheme="majorBidi"/>
          <w:b/>
          <w:bCs/>
          <w:szCs w:val="26"/>
        </w:rPr>
        <w:t>Tidskrifter</w:t>
      </w:r>
    </w:p>
    <w:p w:rsidR="00883937" w:rsidRPr="00883937" w:rsidRDefault="00883937" w:rsidP="008444FF">
      <w:pPr>
        <w:numPr>
          <w:ilvl w:val="0"/>
          <w:numId w:val="25"/>
        </w:numPr>
        <w:spacing w:before="100" w:beforeAutospacing="1" w:after="100" w:afterAutospacing="1"/>
        <w:rPr>
          <w:szCs w:val="26"/>
        </w:rPr>
      </w:pPr>
      <w:r w:rsidRPr="00883937">
        <w:rPr>
          <w:szCs w:val="26"/>
        </w:rPr>
        <w:t>En ny tidning ska erbjudas. Korsord, knep och knåp</w:t>
      </w:r>
    </w:p>
    <w:p w:rsidR="00883937" w:rsidRPr="00883937" w:rsidRDefault="00883937" w:rsidP="00883937">
      <w:pPr>
        <w:keepNext/>
        <w:keepLines/>
        <w:spacing w:before="240" w:after="60"/>
        <w:outlineLvl w:val="1"/>
        <w:rPr>
          <w:rFonts w:ascii="Arial" w:eastAsiaTheme="majorEastAsia" w:hAnsi="Arial" w:cstheme="majorBidi"/>
          <w:b/>
          <w:bCs/>
          <w:szCs w:val="26"/>
        </w:rPr>
      </w:pPr>
      <w:r w:rsidRPr="00883937">
        <w:rPr>
          <w:rFonts w:ascii="Arial" w:eastAsiaTheme="majorEastAsia" w:hAnsi="Arial" w:cstheme="majorBidi"/>
          <w:b/>
          <w:bCs/>
          <w:szCs w:val="26"/>
        </w:rPr>
        <w:t>Individuell service</w:t>
      </w:r>
    </w:p>
    <w:p w:rsidR="00883937" w:rsidRPr="00883937" w:rsidRDefault="00883937" w:rsidP="008444FF">
      <w:pPr>
        <w:numPr>
          <w:ilvl w:val="0"/>
          <w:numId w:val="11"/>
        </w:numPr>
        <w:tabs>
          <w:tab w:val="left" w:pos="9214"/>
        </w:tabs>
        <w:spacing w:after="0" w:line="240" w:lineRule="auto"/>
        <w:ind w:right="821"/>
        <w:rPr>
          <w:rFonts w:eastAsiaTheme="minorEastAsia"/>
          <w:szCs w:val="24"/>
          <w:lang w:bidi="en-US"/>
        </w:rPr>
      </w:pPr>
      <w:r w:rsidRPr="00883937">
        <w:rPr>
          <w:rFonts w:eastAsiaTheme="minorEastAsia"/>
          <w:szCs w:val="24"/>
          <w:lang w:bidi="en-US"/>
        </w:rPr>
        <w:t>Punktklubben tillhandahåller 3 utskick per termin till prenumeranter</w:t>
      </w:r>
    </w:p>
    <w:p w:rsidR="00883937" w:rsidRPr="00883937" w:rsidRDefault="00883937" w:rsidP="008444FF">
      <w:pPr>
        <w:numPr>
          <w:ilvl w:val="0"/>
          <w:numId w:val="11"/>
        </w:numPr>
        <w:tabs>
          <w:tab w:val="left" w:pos="9214"/>
        </w:tabs>
        <w:spacing w:after="0" w:line="240" w:lineRule="auto"/>
        <w:ind w:right="821"/>
        <w:rPr>
          <w:rFonts w:eastAsiaTheme="minorEastAsia"/>
          <w:szCs w:val="24"/>
          <w:lang w:bidi="en-US"/>
        </w:rPr>
      </w:pPr>
      <w:r w:rsidRPr="00883937">
        <w:rPr>
          <w:rFonts w:eastAsiaTheme="minorEastAsia"/>
          <w:szCs w:val="24"/>
          <w:lang w:bidi="en-US"/>
        </w:rPr>
        <w:t>Producera 3 spel</w:t>
      </w:r>
    </w:p>
    <w:p w:rsidR="00883937" w:rsidRPr="00883937" w:rsidRDefault="00883937" w:rsidP="008444FF">
      <w:pPr>
        <w:numPr>
          <w:ilvl w:val="0"/>
          <w:numId w:val="11"/>
        </w:numPr>
        <w:tabs>
          <w:tab w:val="left" w:pos="9214"/>
        </w:tabs>
        <w:spacing w:after="0" w:line="240" w:lineRule="auto"/>
        <w:ind w:right="821"/>
        <w:rPr>
          <w:rFonts w:eastAsiaTheme="minorEastAsia"/>
          <w:szCs w:val="24"/>
          <w:lang w:bidi="en-US"/>
        </w:rPr>
      </w:pPr>
      <w:r w:rsidRPr="00883937">
        <w:rPr>
          <w:rFonts w:eastAsiaTheme="minorEastAsia"/>
          <w:szCs w:val="24"/>
          <w:lang w:bidi="en-US"/>
        </w:rPr>
        <w:t xml:space="preserve">Skapa ett arkiv för Punktklubbens svällpappersbilder </w:t>
      </w:r>
    </w:p>
    <w:p w:rsidR="00883937" w:rsidRPr="00883937" w:rsidRDefault="00883937" w:rsidP="008444FF">
      <w:pPr>
        <w:numPr>
          <w:ilvl w:val="0"/>
          <w:numId w:val="11"/>
        </w:numPr>
        <w:tabs>
          <w:tab w:val="left" w:pos="9214"/>
        </w:tabs>
        <w:spacing w:after="0" w:line="240" w:lineRule="auto"/>
        <w:ind w:right="821"/>
        <w:rPr>
          <w:rFonts w:eastAsiaTheme="minorEastAsia"/>
          <w:szCs w:val="24"/>
          <w:lang w:bidi="en-US"/>
        </w:rPr>
      </w:pPr>
      <w:r w:rsidRPr="00883937">
        <w:rPr>
          <w:rFonts w:eastAsiaTheme="minorEastAsia"/>
          <w:szCs w:val="24"/>
          <w:lang w:bidi="en-US"/>
        </w:rPr>
        <w:t>Utvärdering avtal Punktskriftstjänsten (upphandla om eller förlänga)</w:t>
      </w:r>
    </w:p>
    <w:p w:rsidR="00883937" w:rsidRPr="00883937" w:rsidRDefault="00883937" w:rsidP="00883937">
      <w:pPr>
        <w:keepNext/>
        <w:keepLines/>
        <w:spacing w:before="240" w:after="60"/>
        <w:outlineLvl w:val="1"/>
        <w:rPr>
          <w:rFonts w:ascii="Arial" w:eastAsiaTheme="majorEastAsia" w:hAnsi="Arial" w:cstheme="majorBidi"/>
          <w:b/>
          <w:bCs/>
          <w:szCs w:val="26"/>
        </w:rPr>
      </w:pPr>
      <w:r w:rsidRPr="00883937">
        <w:rPr>
          <w:rFonts w:ascii="Arial" w:eastAsiaTheme="majorEastAsia" w:hAnsi="Arial" w:cstheme="majorBidi"/>
          <w:b/>
          <w:bCs/>
          <w:szCs w:val="26"/>
        </w:rPr>
        <w:t>Dagstidningar</w:t>
      </w:r>
    </w:p>
    <w:p w:rsidR="00883937" w:rsidRPr="00883937" w:rsidRDefault="00883937" w:rsidP="008444FF">
      <w:pPr>
        <w:numPr>
          <w:ilvl w:val="0"/>
          <w:numId w:val="11"/>
        </w:numPr>
        <w:tabs>
          <w:tab w:val="left" w:pos="9214"/>
        </w:tabs>
        <w:spacing w:after="0" w:line="240" w:lineRule="auto"/>
        <w:ind w:right="821"/>
        <w:rPr>
          <w:rFonts w:eastAsiaTheme="minorEastAsia"/>
          <w:szCs w:val="24"/>
          <w:lang w:bidi="en-US"/>
        </w:rPr>
      </w:pPr>
      <w:r w:rsidRPr="00883937">
        <w:rPr>
          <w:rFonts w:eastAsiaTheme="minorEastAsia"/>
          <w:szCs w:val="24"/>
          <w:lang w:bidi="en-US"/>
        </w:rPr>
        <w:t>Verksamheten ska in i förvaltning på enheten</w:t>
      </w:r>
    </w:p>
    <w:p w:rsidR="00883937" w:rsidRPr="00883937" w:rsidRDefault="00883937" w:rsidP="008444FF">
      <w:pPr>
        <w:numPr>
          <w:ilvl w:val="0"/>
          <w:numId w:val="11"/>
        </w:numPr>
        <w:tabs>
          <w:tab w:val="left" w:pos="9214"/>
        </w:tabs>
        <w:spacing w:after="0" w:line="240" w:lineRule="auto"/>
        <w:ind w:right="821"/>
        <w:rPr>
          <w:rFonts w:eastAsiaTheme="minorEastAsia"/>
          <w:szCs w:val="24"/>
          <w:lang w:bidi="en-US"/>
        </w:rPr>
      </w:pPr>
      <w:r w:rsidRPr="00883937">
        <w:rPr>
          <w:rFonts w:eastAsiaTheme="minorEastAsia"/>
          <w:szCs w:val="24"/>
          <w:lang w:bidi="en-US"/>
        </w:rPr>
        <w:t>Nya tidningar ska in</w:t>
      </w:r>
    </w:p>
    <w:p w:rsidR="00883937" w:rsidRPr="00883937" w:rsidRDefault="00883937" w:rsidP="008444FF">
      <w:pPr>
        <w:numPr>
          <w:ilvl w:val="0"/>
          <w:numId w:val="11"/>
        </w:numPr>
        <w:tabs>
          <w:tab w:val="left" w:pos="9214"/>
        </w:tabs>
        <w:spacing w:after="0" w:line="240" w:lineRule="auto"/>
        <w:ind w:right="821"/>
        <w:rPr>
          <w:rFonts w:eastAsiaTheme="minorEastAsia"/>
          <w:szCs w:val="24"/>
          <w:lang w:bidi="en-US"/>
        </w:rPr>
      </w:pPr>
      <w:r w:rsidRPr="00883937">
        <w:rPr>
          <w:rFonts w:eastAsiaTheme="minorEastAsia"/>
          <w:szCs w:val="24"/>
          <w:lang w:bidi="en-US"/>
        </w:rPr>
        <w:t>Nya samarbetsformer ska införas</w:t>
      </w:r>
    </w:p>
    <w:p w:rsidR="00883937" w:rsidRPr="00883937" w:rsidRDefault="00883937" w:rsidP="008444FF">
      <w:pPr>
        <w:numPr>
          <w:ilvl w:val="0"/>
          <w:numId w:val="11"/>
        </w:numPr>
        <w:tabs>
          <w:tab w:val="left" w:pos="9214"/>
        </w:tabs>
        <w:spacing w:after="0" w:line="240" w:lineRule="auto"/>
        <w:ind w:right="821"/>
        <w:rPr>
          <w:rFonts w:eastAsiaTheme="minorEastAsia"/>
          <w:szCs w:val="24"/>
          <w:lang w:bidi="en-US"/>
        </w:rPr>
      </w:pPr>
      <w:r w:rsidRPr="00883937">
        <w:rPr>
          <w:rFonts w:eastAsiaTheme="minorEastAsia"/>
          <w:szCs w:val="24"/>
          <w:lang w:bidi="en-US"/>
        </w:rPr>
        <w:t>Samordningsansvar av arbetsgrupp</w:t>
      </w:r>
    </w:p>
    <w:p w:rsidR="00883937" w:rsidRPr="00883937" w:rsidRDefault="00883937" w:rsidP="00883937">
      <w:pPr>
        <w:keepNext/>
        <w:keepLines/>
        <w:spacing w:before="240" w:after="60"/>
        <w:outlineLvl w:val="1"/>
        <w:rPr>
          <w:rFonts w:ascii="Arial" w:eastAsiaTheme="majorEastAsia" w:hAnsi="Arial" w:cstheme="majorBidi"/>
          <w:b/>
          <w:bCs/>
          <w:szCs w:val="26"/>
        </w:rPr>
      </w:pPr>
      <w:r w:rsidRPr="00883937">
        <w:rPr>
          <w:rFonts w:ascii="Arial" w:eastAsiaTheme="majorEastAsia" w:hAnsi="Arial" w:cstheme="majorBidi"/>
          <w:b/>
          <w:bCs/>
          <w:szCs w:val="26"/>
        </w:rPr>
        <w:t>Övergripande mål för 201</w:t>
      </w:r>
      <w:r>
        <w:rPr>
          <w:rFonts w:ascii="Arial" w:eastAsiaTheme="majorEastAsia" w:hAnsi="Arial" w:cstheme="majorBidi"/>
          <w:b/>
          <w:bCs/>
          <w:szCs w:val="26"/>
        </w:rPr>
        <w:t>5</w:t>
      </w:r>
    </w:p>
    <w:p w:rsidR="00883937" w:rsidRPr="00883937" w:rsidRDefault="00883937" w:rsidP="008444FF">
      <w:pPr>
        <w:numPr>
          <w:ilvl w:val="0"/>
          <w:numId w:val="11"/>
        </w:numPr>
        <w:tabs>
          <w:tab w:val="left" w:pos="9214"/>
        </w:tabs>
        <w:spacing w:after="0" w:line="240" w:lineRule="auto"/>
        <w:ind w:right="821"/>
        <w:rPr>
          <w:rFonts w:eastAsiaTheme="minorEastAsia"/>
          <w:szCs w:val="24"/>
          <w:lang w:bidi="en-US"/>
        </w:rPr>
      </w:pPr>
      <w:r w:rsidRPr="00883937">
        <w:rPr>
          <w:rFonts w:eastAsiaTheme="minorEastAsia"/>
          <w:szCs w:val="24"/>
          <w:lang w:bidi="en-US"/>
        </w:rPr>
        <w:t>Framställa önskad produktion som specificerats i medieplanen</w:t>
      </w:r>
    </w:p>
    <w:p w:rsidR="00883937" w:rsidRPr="00883937" w:rsidRDefault="00883937" w:rsidP="008444FF">
      <w:pPr>
        <w:numPr>
          <w:ilvl w:val="0"/>
          <w:numId w:val="11"/>
        </w:numPr>
        <w:tabs>
          <w:tab w:val="left" w:pos="9214"/>
        </w:tabs>
        <w:spacing w:after="0" w:line="240" w:lineRule="auto"/>
        <w:ind w:right="821"/>
        <w:rPr>
          <w:rFonts w:eastAsiaTheme="minorEastAsia"/>
          <w:szCs w:val="24"/>
          <w:lang w:bidi="en-US"/>
        </w:rPr>
      </w:pPr>
      <w:r w:rsidRPr="00883937">
        <w:rPr>
          <w:rFonts w:eastAsiaTheme="minorEastAsia"/>
          <w:szCs w:val="24"/>
          <w:lang w:bidi="en-US"/>
        </w:rPr>
        <w:t>Arbeta med kvalitetsförbättringar</w:t>
      </w:r>
    </w:p>
    <w:p w:rsidR="00883937" w:rsidRPr="00883937" w:rsidRDefault="00883937" w:rsidP="008444FF">
      <w:pPr>
        <w:numPr>
          <w:ilvl w:val="0"/>
          <w:numId w:val="11"/>
        </w:numPr>
        <w:tabs>
          <w:tab w:val="left" w:pos="9214"/>
        </w:tabs>
        <w:spacing w:after="0" w:line="240" w:lineRule="auto"/>
        <w:ind w:right="821"/>
        <w:rPr>
          <w:rFonts w:eastAsiaTheme="minorEastAsia"/>
          <w:szCs w:val="24"/>
          <w:lang w:bidi="en-US"/>
        </w:rPr>
      </w:pPr>
      <w:r w:rsidRPr="00883937">
        <w:rPr>
          <w:rFonts w:eastAsiaTheme="minorEastAsia"/>
          <w:szCs w:val="24"/>
          <w:lang w:bidi="en-US"/>
        </w:rPr>
        <w:t>Arbeta med att göra förbättringar inom inköpsområdet genom bl.a. av kommersiella villkor, miljökrav, sociala krav samt införa avtalsdatabas</w:t>
      </w:r>
    </w:p>
    <w:p w:rsidR="00883937" w:rsidRPr="00883937" w:rsidRDefault="00883937" w:rsidP="00883937">
      <w:pPr>
        <w:tabs>
          <w:tab w:val="left" w:pos="9214"/>
        </w:tabs>
        <w:spacing w:after="0" w:line="240" w:lineRule="auto"/>
        <w:ind w:right="821"/>
        <w:rPr>
          <w:rFonts w:eastAsiaTheme="minorEastAsia"/>
          <w:szCs w:val="24"/>
          <w:lang w:bidi="en-US"/>
        </w:rPr>
      </w:pPr>
    </w:p>
    <w:bookmarkEnd w:id="49"/>
    <w:p w:rsidR="00E62C57" w:rsidRDefault="00E62C57" w:rsidP="00E62C57">
      <w:r>
        <w:br w:type="page"/>
      </w:r>
    </w:p>
    <w:p w:rsidR="002C7CA7" w:rsidRDefault="001B422E" w:rsidP="002C7CA7">
      <w:pPr>
        <w:pStyle w:val="Rubrik1"/>
      </w:pPr>
      <w:bookmarkStart w:id="51" w:name="_Toc406333578"/>
      <w:bookmarkStart w:id="52" w:name="_Toc374690827"/>
      <w:r>
        <w:t xml:space="preserve">Enheten </w:t>
      </w:r>
      <w:r w:rsidR="002C7CA7">
        <w:t>Distribution</w:t>
      </w:r>
      <w:bookmarkEnd w:id="51"/>
    </w:p>
    <w:p w:rsidR="002C7CA7" w:rsidRDefault="002C7CA7" w:rsidP="002C7CA7">
      <w:pPr>
        <w:pStyle w:val="Rubrik2"/>
      </w:pPr>
      <w:bookmarkStart w:id="53" w:name="_Toc318269461"/>
      <w:r>
        <w:t>Funktion</w:t>
      </w:r>
    </w:p>
    <w:p w:rsidR="002C7CA7" w:rsidRDefault="002C7CA7" w:rsidP="002C7CA7">
      <w:r>
        <w:t>Ansvarar för drift och förvaltning av MTM:s distribution av tillgängliga medier o lättläst litteratur i samarbete med IT och Användarservice.</w:t>
      </w:r>
    </w:p>
    <w:p w:rsidR="002C7CA7" w:rsidRDefault="002C7CA7" w:rsidP="002C7CA7">
      <w:r>
        <w:t>Enheten ansvarar för:</w:t>
      </w:r>
    </w:p>
    <w:p w:rsidR="002C7CA7" w:rsidRPr="002C7CA7" w:rsidRDefault="002C7CA7" w:rsidP="008444FF">
      <w:pPr>
        <w:numPr>
          <w:ilvl w:val="0"/>
          <w:numId w:val="11"/>
        </w:numPr>
        <w:tabs>
          <w:tab w:val="left" w:pos="9214"/>
        </w:tabs>
        <w:spacing w:after="0" w:line="240" w:lineRule="auto"/>
        <w:ind w:right="821"/>
        <w:rPr>
          <w:rFonts w:eastAsiaTheme="minorEastAsia"/>
          <w:szCs w:val="24"/>
          <w:lang w:bidi="en-US"/>
        </w:rPr>
      </w:pPr>
      <w:r w:rsidRPr="002C7CA7">
        <w:rPr>
          <w:rFonts w:eastAsiaTheme="minorEastAsia"/>
          <w:szCs w:val="24"/>
          <w:lang w:bidi="en-US"/>
        </w:rPr>
        <w:t>Katalogisering av myndighetens bestånd</w:t>
      </w:r>
    </w:p>
    <w:p w:rsidR="002C7CA7" w:rsidRPr="002C7CA7" w:rsidRDefault="002C7CA7" w:rsidP="008444FF">
      <w:pPr>
        <w:numPr>
          <w:ilvl w:val="0"/>
          <w:numId w:val="11"/>
        </w:numPr>
        <w:tabs>
          <w:tab w:val="left" w:pos="9214"/>
        </w:tabs>
        <w:spacing w:after="0" w:line="240" w:lineRule="auto"/>
        <w:ind w:right="821"/>
        <w:rPr>
          <w:rFonts w:eastAsiaTheme="minorEastAsia"/>
          <w:szCs w:val="24"/>
          <w:lang w:bidi="en-US"/>
        </w:rPr>
      </w:pPr>
      <w:r w:rsidRPr="002C7CA7">
        <w:rPr>
          <w:rFonts w:eastAsiaTheme="minorEastAsia"/>
          <w:szCs w:val="24"/>
          <w:lang w:bidi="en-US"/>
        </w:rPr>
        <w:t>Förvaltning och utveckling av myndighetens katalogiseringsmodell</w:t>
      </w:r>
    </w:p>
    <w:p w:rsidR="002C7CA7" w:rsidRPr="002C7CA7" w:rsidRDefault="002C7CA7" w:rsidP="008444FF">
      <w:pPr>
        <w:numPr>
          <w:ilvl w:val="0"/>
          <w:numId w:val="11"/>
        </w:numPr>
        <w:tabs>
          <w:tab w:val="left" w:pos="9214"/>
        </w:tabs>
        <w:spacing w:after="0" w:line="240" w:lineRule="auto"/>
        <w:ind w:right="821"/>
        <w:rPr>
          <w:rFonts w:eastAsiaTheme="minorEastAsia"/>
          <w:szCs w:val="24"/>
          <w:lang w:bidi="en-US"/>
        </w:rPr>
      </w:pPr>
      <w:r w:rsidRPr="002C7CA7">
        <w:rPr>
          <w:rFonts w:eastAsiaTheme="minorEastAsia"/>
          <w:szCs w:val="24"/>
          <w:lang w:bidi="en-US"/>
        </w:rPr>
        <w:t>Inleverans och lagring</w:t>
      </w:r>
    </w:p>
    <w:p w:rsidR="002C7CA7" w:rsidRPr="002C7CA7" w:rsidRDefault="002C7CA7" w:rsidP="008444FF">
      <w:pPr>
        <w:numPr>
          <w:ilvl w:val="0"/>
          <w:numId w:val="11"/>
        </w:numPr>
        <w:tabs>
          <w:tab w:val="left" w:pos="9214"/>
        </w:tabs>
        <w:spacing w:after="0" w:line="240" w:lineRule="auto"/>
        <w:ind w:right="821"/>
        <w:rPr>
          <w:rFonts w:eastAsiaTheme="minorEastAsia"/>
          <w:szCs w:val="24"/>
          <w:lang w:bidi="en-US"/>
        </w:rPr>
      </w:pPr>
      <w:r w:rsidRPr="002C7CA7">
        <w:rPr>
          <w:rFonts w:eastAsiaTheme="minorEastAsia"/>
          <w:szCs w:val="24"/>
          <w:lang w:bidi="en-US"/>
        </w:rPr>
        <w:t>Distribution av myndighetens digitala medier, exklusive marknadsföringsmaterial</w:t>
      </w:r>
    </w:p>
    <w:p w:rsidR="002C7CA7" w:rsidRPr="002C7CA7" w:rsidRDefault="002C7CA7" w:rsidP="008444FF">
      <w:pPr>
        <w:numPr>
          <w:ilvl w:val="0"/>
          <w:numId w:val="11"/>
        </w:numPr>
        <w:tabs>
          <w:tab w:val="left" w:pos="9214"/>
        </w:tabs>
        <w:spacing w:after="0" w:line="240" w:lineRule="auto"/>
        <w:ind w:right="821"/>
        <w:rPr>
          <w:rFonts w:eastAsiaTheme="minorEastAsia"/>
          <w:szCs w:val="24"/>
          <w:lang w:bidi="en-US"/>
        </w:rPr>
      </w:pPr>
      <w:r w:rsidRPr="002C7CA7">
        <w:rPr>
          <w:rFonts w:eastAsiaTheme="minorEastAsia"/>
          <w:szCs w:val="24"/>
          <w:lang w:bidi="en-US"/>
        </w:rPr>
        <w:t>Distribution av myndighetens tryckta medier, exklusive marknadsföringsmaterial</w:t>
      </w:r>
    </w:p>
    <w:p w:rsidR="002C7CA7" w:rsidRPr="002C7CA7" w:rsidRDefault="002C7CA7" w:rsidP="008444FF">
      <w:pPr>
        <w:numPr>
          <w:ilvl w:val="0"/>
          <w:numId w:val="11"/>
        </w:numPr>
        <w:tabs>
          <w:tab w:val="left" w:pos="9214"/>
        </w:tabs>
        <w:spacing w:after="0" w:line="240" w:lineRule="auto"/>
        <w:ind w:right="821"/>
        <w:rPr>
          <w:rFonts w:eastAsiaTheme="minorEastAsia"/>
          <w:szCs w:val="24"/>
          <w:lang w:bidi="en-US"/>
        </w:rPr>
      </w:pPr>
      <w:r w:rsidRPr="002C7CA7">
        <w:rPr>
          <w:rFonts w:eastAsiaTheme="minorEastAsia"/>
          <w:szCs w:val="24"/>
          <w:lang w:bidi="en-US"/>
        </w:rPr>
        <w:t>Upphandling och förvaltning av relevanta avtal för distribution av myndighetens tillgängliga medier</w:t>
      </w:r>
    </w:p>
    <w:p w:rsidR="002C7CA7" w:rsidRPr="002C7CA7" w:rsidRDefault="002C7CA7" w:rsidP="008444FF">
      <w:pPr>
        <w:numPr>
          <w:ilvl w:val="0"/>
          <w:numId w:val="11"/>
        </w:numPr>
        <w:tabs>
          <w:tab w:val="left" w:pos="9214"/>
        </w:tabs>
        <w:spacing w:after="0" w:line="240" w:lineRule="auto"/>
        <w:ind w:right="821"/>
        <w:rPr>
          <w:rFonts w:eastAsiaTheme="minorEastAsia"/>
          <w:szCs w:val="24"/>
          <w:lang w:bidi="en-US"/>
        </w:rPr>
      </w:pPr>
      <w:r w:rsidRPr="002C7CA7">
        <w:rPr>
          <w:rFonts w:eastAsiaTheme="minorEastAsia"/>
          <w:szCs w:val="24"/>
          <w:lang w:bidi="en-US"/>
        </w:rPr>
        <w:t>Upphandling och förvaltning av avtal för tryckning</w:t>
      </w:r>
    </w:p>
    <w:p w:rsidR="002C7CA7" w:rsidRDefault="002C7CA7" w:rsidP="008444FF">
      <w:pPr>
        <w:numPr>
          <w:ilvl w:val="0"/>
          <w:numId w:val="11"/>
        </w:numPr>
        <w:tabs>
          <w:tab w:val="left" w:pos="9214"/>
        </w:tabs>
        <w:spacing w:after="0" w:line="240" w:lineRule="auto"/>
        <w:ind w:right="821"/>
      </w:pPr>
      <w:r w:rsidRPr="002C7CA7">
        <w:rPr>
          <w:rFonts w:eastAsiaTheme="minorEastAsia"/>
          <w:szCs w:val="24"/>
          <w:lang w:bidi="en-US"/>
        </w:rPr>
        <w:t>Systemförvaltning av förvaltningsobjekt Distribution enligt myndighetens modell</w:t>
      </w:r>
    </w:p>
    <w:p w:rsidR="002C7CA7" w:rsidRDefault="002C7CA7" w:rsidP="002C7CA7">
      <w:pPr>
        <w:pStyle w:val="Rubrik2"/>
      </w:pPr>
    </w:p>
    <w:p w:rsidR="002C7CA7" w:rsidRDefault="002C7CA7" w:rsidP="002C7CA7">
      <w:pPr>
        <w:pStyle w:val="Rubrik2"/>
      </w:pPr>
      <w:r>
        <w:t>Medier, kultur och Medier, utbildning</w:t>
      </w:r>
    </w:p>
    <w:p w:rsidR="002C7CA7" w:rsidRPr="002C7CA7" w:rsidRDefault="002C7CA7" w:rsidP="008444FF">
      <w:pPr>
        <w:numPr>
          <w:ilvl w:val="0"/>
          <w:numId w:val="11"/>
        </w:numPr>
        <w:tabs>
          <w:tab w:val="left" w:pos="9214"/>
        </w:tabs>
        <w:spacing w:after="0" w:line="240" w:lineRule="auto"/>
        <w:ind w:right="821"/>
        <w:rPr>
          <w:rFonts w:eastAsiaTheme="minorEastAsia"/>
          <w:szCs w:val="24"/>
          <w:lang w:bidi="en-US"/>
        </w:rPr>
      </w:pPr>
      <w:r w:rsidRPr="002C7CA7">
        <w:rPr>
          <w:rFonts w:eastAsiaTheme="minorEastAsia"/>
          <w:szCs w:val="24"/>
          <w:lang w:bidi="en-US"/>
        </w:rPr>
        <w:t>Delta i arbete för att förenkla och förtydliga processerna kring uppladdning till det digitala arkivet som del av projekt LYFTET</w:t>
      </w:r>
    </w:p>
    <w:p w:rsidR="002C7CA7" w:rsidRPr="002C7CA7" w:rsidRDefault="002C7CA7" w:rsidP="008444FF">
      <w:pPr>
        <w:numPr>
          <w:ilvl w:val="0"/>
          <w:numId w:val="11"/>
        </w:numPr>
        <w:tabs>
          <w:tab w:val="left" w:pos="9214"/>
        </w:tabs>
        <w:spacing w:after="0" w:line="240" w:lineRule="auto"/>
        <w:ind w:right="821"/>
        <w:rPr>
          <w:rFonts w:eastAsiaTheme="minorEastAsia"/>
          <w:szCs w:val="24"/>
          <w:lang w:bidi="en-US"/>
        </w:rPr>
      </w:pPr>
      <w:r w:rsidRPr="002C7CA7">
        <w:rPr>
          <w:rFonts w:eastAsiaTheme="minorEastAsia"/>
          <w:szCs w:val="24"/>
          <w:lang w:bidi="en-US"/>
        </w:rPr>
        <w:t>Kravinsamling kring förutsättningar för baspostkatalogisering samt förutsättningar för framtida katalogisering i LIBRIS med basposten som grundformat</w:t>
      </w:r>
    </w:p>
    <w:p w:rsidR="002C7CA7" w:rsidRPr="002C7CA7" w:rsidRDefault="002C7CA7" w:rsidP="008444FF">
      <w:pPr>
        <w:numPr>
          <w:ilvl w:val="0"/>
          <w:numId w:val="11"/>
        </w:numPr>
        <w:tabs>
          <w:tab w:val="left" w:pos="9214"/>
        </w:tabs>
        <w:spacing w:after="0" w:line="240" w:lineRule="auto"/>
        <w:ind w:right="821"/>
        <w:rPr>
          <w:rFonts w:eastAsiaTheme="minorEastAsia"/>
          <w:szCs w:val="24"/>
          <w:lang w:bidi="en-US"/>
        </w:rPr>
      </w:pPr>
      <w:r w:rsidRPr="002C7CA7">
        <w:rPr>
          <w:rFonts w:eastAsiaTheme="minorEastAsia"/>
          <w:szCs w:val="24"/>
          <w:lang w:bidi="en-US"/>
        </w:rPr>
        <w:t>Ansvara för utbildning i BTJ:s nya databas Helix</w:t>
      </w:r>
    </w:p>
    <w:p w:rsidR="002C7CA7" w:rsidRPr="002C7CA7" w:rsidRDefault="002C7CA7" w:rsidP="008444FF">
      <w:pPr>
        <w:numPr>
          <w:ilvl w:val="0"/>
          <w:numId w:val="11"/>
        </w:numPr>
        <w:tabs>
          <w:tab w:val="left" w:pos="9214"/>
        </w:tabs>
        <w:spacing w:after="0" w:line="240" w:lineRule="auto"/>
        <w:ind w:right="821"/>
        <w:rPr>
          <w:rFonts w:eastAsiaTheme="minorEastAsia"/>
          <w:szCs w:val="24"/>
          <w:lang w:bidi="en-US"/>
        </w:rPr>
      </w:pPr>
      <w:r w:rsidRPr="002C7CA7">
        <w:rPr>
          <w:rFonts w:eastAsiaTheme="minorEastAsia"/>
          <w:szCs w:val="24"/>
          <w:lang w:bidi="en-US"/>
        </w:rPr>
        <w:t>Delta i kravinsamling inför beslut om nytt biblioteksdatasystem</w:t>
      </w:r>
    </w:p>
    <w:p w:rsidR="002C7CA7" w:rsidRPr="002C7CA7" w:rsidRDefault="002C7CA7" w:rsidP="008444FF">
      <w:pPr>
        <w:numPr>
          <w:ilvl w:val="0"/>
          <w:numId w:val="11"/>
        </w:numPr>
        <w:tabs>
          <w:tab w:val="left" w:pos="9214"/>
        </w:tabs>
        <w:spacing w:after="0" w:line="240" w:lineRule="auto"/>
        <w:ind w:right="821"/>
        <w:rPr>
          <w:rFonts w:eastAsiaTheme="minorEastAsia"/>
          <w:szCs w:val="24"/>
          <w:lang w:bidi="en-US"/>
        </w:rPr>
      </w:pPr>
      <w:r w:rsidRPr="002C7CA7">
        <w:rPr>
          <w:rFonts w:eastAsiaTheme="minorEastAsia"/>
          <w:szCs w:val="24"/>
          <w:lang w:bidi="en-US"/>
        </w:rPr>
        <w:t>Delta i projekt NYPON med syfte att skapa snabbare ledtider för den interna produktionsprocessen</w:t>
      </w:r>
    </w:p>
    <w:p w:rsidR="002C7CA7" w:rsidRPr="002C7CA7" w:rsidRDefault="002C7CA7" w:rsidP="008444FF">
      <w:pPr>
        <w:numPr>
          <w:ilvl w:val="0"/>
          <w:numId w:val="11"/>
        </w:numPr>
        <w:tabs>
          <w:tab w:val="left" w:pos="9214"/>
        </w:tabs>
        <w:spacing w:after="0" w:line="240" w:lineRule="auto"/>
        <w:ind w:right="821"/>
        <w:rPr>
          <w:rFonts w:eastAsiaTheme="minorEastAsia"/>
          <w:szCs w:val="24"/>
          <w:lang w:bidi="en-US"/>
        </w:rPr>
      </w:pPr>
      <w:r w:rsidRPr="002C7CA7">
        <w:rPr>
          <w:rFonts w:eastAsiaTheme="minorEastAsia"/>
          <w:szCs w:val="24"/>
          <w:lang w:bidi="en-US"/>
        </w:rPr>
        <w:t>Delta i projektet Talboken kommer</w:t>
      </w:r>
    </w:p>
    <w:p w:rsidR="002C7CA7" w:rsidRDefault="002C7CA7" w:rsidP="008444FF">
      <w:pPr>
        <w:numPr>
          <w:ilvl w:val="0"/>
          <w:numId w:val="11"/>
        </w:numPr>
        <w:tabs>
          <w:tab w:val="left" w:pos="9214"/>
        </w:tabs>
        <w:spacing w:after="0" w:line="240" w:lineRule="auto"/>
        <w:ind w:right="821"/>
        <w:rPr>
          <w:rFonts w:eastAsiaTheme="minorEastAsia"/>
          <w:szCs w:val="24"/>
          <w:lang w:bidi="en-US"/>
        </w:rPr>
      </w:pPr>
      <w:r w:rsidRPr="002C7CA7">
        <w:rPr>
          <w:rFonts w:eastAsiaTheme="minorEastAsia"/>
          <w:szCs w:val="24"/>
          <w:lang w:bidi="en-US"/>
        </w:rPr>
        <w:t>Förstudie kring förvaring av myndighetens pdf-material</w:t>
      </w:r>
    </w:p>
    <w:p w:rsidR="002C7CA7" w:rsidRPr="002C7CA7" w:rsidRDefault="002C7CA7" w:rsidP="002C7CA7">
      <w:pPr>
        <w:tabs>
          <w:tab w:val="left" w:pos="9214"/>
        </w:tabs>
        <w:spacing w:after="0" w:line="240" w:lineRule="auto"/>
        <w:ind w:left="786" w:right="821"/>
        <w:rPr>
          <w:rFonts w:eastAsiaTheme="minorEastAsia"/>
          <w:szCs w:val="24"/>
          <w:lang w:bidi="en-US"/>
        </w:rPr>
      </w:pPr>
    </w:p>
    <w:p w:rsidR="002C7CA7" w:rsidRDefault="002C7CA7" w:rsidP="002C7CA7">
      <w:pPr>
        <w:pStyle w:val="Rubrik2"/>
      </w:pPr>
      <w:r>
        <w:t>Medier, utbildning</w:t>
      </w:r>
    </w:p>
    <w:p w:rsidR="002C7CA7" w:rsidRDefault="002C7CA7" w:rsidP="008444FF">
      <w:pPr>
        <w:numPr>
          <w:ilvl w:val="0"/>
          <w:numId w:val="11"/>
        </w:numPr>
        <w:tabs>
          <w:tab w:val="left" w:pos="9214"/>
        </w:tabs>
        <w:spacing w:after="0" w:line="240" w:lineRule="auto"/>
        <w:ind w:right="821"/>
        <w:rPr>
          <w:rFonts w:eastAsiaTheme="minorEastAsia"/>
          <w:szCs w:val="24"/>
          <w:lang w:bidi="en-US"/>
        </w:rPr>
      </w:pPr>
      <w:r w:rsidRPr="002C7CA7">
        <w:rPr>
          <w:rFonts w:eastAsiaTheme="minorEastAsia"/>
          <w:szCs w:val="24"/>
          <w:lang w:bidi="en-US"/>
        </w:rPr>
        <w:t>Delta i förstudie och arbete med talsyntesgenerering som del av uppdraget Vägval TTS</w:t>
      </w:r>
    </w:p>
    <w:p w:rsidR="002C7CA7" w:rsidRPr="002C7CA7" w:rsidRDefault="002C7CA7" w:rsidP="002C7CA7">
      <w:pPr>
        <w:tabs>
          <w:tab w:val="left" w:pos="9214"/>
        </w:tabs>
        <w:spacing w:after="0" w:line="240" w:lineRule="auto"/>
        <w:ind w:left="786" w:right="821"/>
        <w:rPr>
          <w:rFonts w:eastAsiaTheme="minorEastAsia"/>
          <w:szCs w:val="24"/>
          <w:lang w:bidi="en-US"/>
        </w:rPr>
      </w:pPr>
    </w:p>
    <w:p w:rsidR="002C7CA7" w:rsidRDefault="002C7CA7" w:rsidP="002C7CA7">
      <w:pPr>
        <w:pStyle w:val="Rubrik2"/>
      </w:pPr>
      <w:r>
        <w:t>Dagstidningar</w:t>
      </w:r>
    </w:p>
    <w:p w:rsidR="002C7CA7" w:rsidRDefault="002C7CA7" w:rsidP="008444FF">
      <w:pPr>
        <w:numPr>
          <w:ilvl w:val="0"/>
          <w:numId w:val="11"/>
        </w:numPr>
        <w:tabs>
          <w:tab w:val="left" w:pos="9214"/>
        </w:tabs>
        <w:spacing w:after="0" w:line="240" w:lineRule="auto"/>
        <w:ind w:right="821"/>
        <w:rPr>
          <w:rFonts w:eastAsiaTheme="minorEastAsia"/>
          <w:szCs w:val="24"/>
          <w:lang w:bidi="en-US"/>
        </w:rPr>
      </w:pPr>
      <w:r w:rsidRPr="002C7CA7">
        <w:rPr>
          <w:rFonts w:eastAsiaTheme="minorEastAsia"/>
          <w:szCs w:val="24"/>
          <w:lang w:bidi="en-US"/>
        </w:rPr>
        <w:t>Distribuera taltidningar, ansvara för fungerande teknik för konsumtionsutrustningen i samverkan med användarservice.  Utvärdering och uppföljning av löpande avtal, förbereda för ny upphandling.</w:t>
      </w:r>
    </w:p>
    <w:p w:rsidR="002C7CA7" w:rsidRPr="002C7CA7" w:rsidRDefault="002C7CA7" w:rsidP="002C7CA7">
      <w:pPr>
        <w:tabs>
          <w:tab w:val="left" w:pos="9214"/>
        </w:tabs>
        <w:spacing w:after="0" w:line="240" w:lineRule="auto"/>
        <w:ind w:left="786" w:right="821"/>
        <w:rPr>
          <w:rFonts w:eastAsiaTheme="minorEastAsia"/>
          <w:szCs w:val="24"/>
          <w:lang w:bidi="en-US"/>
        </w:rPr>
      </w:pPr>
    </w:p>
    <w:p w:rsidR="002C7CA7" w:rsidRDefault="002C7CA7" w:rsidP="002C7CA7">
      <w:pPr>
        <w:pStyle w:val="Rubrik2"/>
      </w:pPr>
      <w:r>
        <w:t xml:space="preserve">Övergripande mål för </w:t>
      </w:r>
      <w:bookmarkEnd w:id="53"/>
      <w:r>
        <w:t>Distribution</w:t>
      </w:r>
    </w:p>
    <w:p w:rsidR="002C7CA7" w:rsidRPr="00556301" w:rsidRDefault="002C7CA7" w:rsidP="002C7CA7">
      <w:r>
        <w:t>Talsyntesböcker, såväl vad gäller svensk som engelsk talsyntes, bör kunna färdigställas inom 3 dagar.</w:t>
      </w:r>
    </w:p>
    <w:p w:rsidR="002C7CA7" w:rsidRDefault="002C7CA7" w:rsidP="002C7CA7">
      <w:r>
        <w:t xml:space="preserve">Ombesörja katalogisering av intern produktion samt externa förvärv med målet att ledtider för verksamhetens del i den totala produktionsprocessen kan förkortas.   </w:t>
      </w:r>
    </w:p>
    <w:p w:rsidR="002C7CA7" w:rsidRDefault="002C7CA7" w:rsidP="002C7CA7">
      <w:r>
        <w:t xml:space="preserve">Svara för autokonvertering av punktskriftsproduktionen med målet att 65 % av den totala produktionen av punktskriftsböcker ska göras internt </w:t>
      </w:r>
    </w:p>
    <w:p w:rsidR="002C7CA7" w:rsidRDefault="002C7CA7" w:rsidP="002C7CA7">
      <w:r>
        <w:t xml:space="preserve">Leverera punktskrift som envägslån. Alla beställningar ska vara låntagaren tillhanda inom 2 dagar.                             </w:t>
      </w:r>
    </w:p>
    <w:bookmarkEnd w:id="52"/>
    <w:p w:rsidR="00E62C57" w:rsidRDefault="00E62C57" w:rsidP="00E62C57"/>
    <w:p w:rsidR="0080160D" w:rsidRDefault="0080160D" w:rsidP="00E62C57">
      <w:bookmarkStart w:id="54" w:name="_Toc318269467"/>
    </w:p>
    <w:p w:rsidR="00274C4D" w:rsidRDefault="00274C4D">
      <w:pPr>
        <w:spacing w:after="200" w:line="276" w:lineRule="auto"/>
        <w:rPr>
          <w:rFonts w:ascii="Arial" w:eastAsiaTheme="majorEastAsia" w:hAnsi="Arial" w:cstheme="majorBidi"/>
          <w:b/>
          <w:bCs/>
          <w:color w:val="A53999" w:themeColor="accent1"/>
          <w:sz w:val="27"/>
          <w:szCs w:val="28"/>
        </w:rPr>
      </w:pPr>
      <w:bookmarkStart w:id="55" w:name="_Toc347131059"/>
      <w:bookmarkStart w:id="56" w:name="_Toc374690831"/>
      <w:bookmarkEnd w:id="54"/>
      <w:r>
        <w:br w:type="page"/>
      </w:r>
    </w:p>
    <w:p w:rsidR="00274C4D" w:rsidRDefault="00274C4D" w:rsidP="00274C4D">
      <w:pPr>
        <w:pStyle w:val="Rubrik1"/>
      </w:pPr>
      <w:bookmarkStart w:id="57" w:name="_Toc402364013"/>
      <w:bookmarkStart w:id="58" w:name="_Toc406333579"/>
      <w:r>
        <w:t xml:space="preserve">Enheten </w:t>
      </w:r>
      <w:r w:rsidRPr="00EA6CED">
        <w:t>L</w:t>
      </w:r>
      <w:bookmarkEnd w:id="57"/>
      <w:r>
        <w:t>L-förlaget – från CFLL:s VP</w:t>
      </w:r>
      <w:bookmarkEnd w:id="58"/>
    </w:p>
    <w:p w:rsidR="00274C4D" w:rsidRPr="0023486F" w:rsidRDefault="00274C4D" w:rsidP="00274C4D"/>
    <w:p w:rsidR="00274C4D" w:rsidRPr="00283DC1" w:rsidRDefault="00274C4D" w:rsidP="00274C4D">
      <w:pPr>
        <w:pStyle w:val="Rubrik2"/>
      </w:pPr>
      <w:r w:rsidRPr="00283DC1">
        <w:t>Nuvarande u</w:t>
      </w:r>
      <w:r>
        <w:t>ppdrag</w:t>
      </w:r>
    </w:p>
    <w:p w:rsidR="00274C4D" w:rsidRPr="00EA6CED" w:rsidRDefault="00274C4D" w:rsidP="00274C4D">
      <w:pPr>
        <w:pStyle w:val="Brdtext"/>
      </w:pPr>
    </w:p>
    <w:p w:rsidR="00274C4D" w:rsidRPr="0048350A" w:rsidRDefault="00274C4D" w:rsidP="00274C4D">
      <w:pPr>
        <w:pStyle w:val="Brdtext"/>
        <w:rPr>
          <w:b/>
        </w:rPr>
      </w:pPr>
      <w:r w:rsidRPr="0048350A">
        <w:rPr>
          <w:b/>
        </w:rPr>
        <w:t>Lättlästa böcker</w:t>
      </w:r>
    </w:p>
    <w:p w:rsidR="00274C4D" w:rsidRDefault="00274C4D" w:rsidP="00274C4D">
      <w:pPr>
        <w:pStyle w:val="Brdtext"/>
      </w:pPr>
      <w:r w:rsidRPr="0048350A">
        <w:t>Centrum för lättläst ska tillgodose en bred utgivning av lättlästa böcker ifråga om svårighetsgrader och genrer</w:t>
      </w:r>
      <w:r>
        <w:t>.</w:t>
      </w:r>
    </w:p>
    <w:p w:rsidR="00274C4D" w:rsidRPr="0048350A" w:rsidRDefault="00274C4D" w:rsidP="00274C4D">
      <w:pPr>
        <w:pStyle w:val="Brdtext"/>
      </w:pPr>
    </w:p>
    <w:p w:rsidR="00274C4D" w:rsidRPr="0048350A" w:rsidRDefault="00274C4D" w:rsidP="00274C4D">
      <w:pPr>
        <w:pStyle w:val="Brdtext"/>
        <w:rPr>
          <w:b/>
        </w:rPr>
      </w:pPr>
      <w:r w:rsidRPr="0048350A">
        <w:rPr>
          <w:b/>
        </w:rPr>
        <w:t>Samverkan</w:t>
      </w:r>
    </w:p>
    <w:p w:rsidR="00274C4D" w:rsidRPr="0048350A" w:rsidRDefault="00274C4D" w:rsidP="00274C4D">
      <w:pPr>
        <w:pStyle w:val="Brdtext"/>
      </w:pPr>
      <w:r w:rsidRPr="0048350A">
        <w:t>Centrum för lättläst ska samverka med andra aktörer för att utveckla verksamheten. I detta ingår att verka för att ideella organisationer och andra delar av det civila samhället involveras.</w:t>
      </w:r>
    </w:p>
    <w:p w:rsidR="00274C4D" w:rsidRPr="0048350A" w:rsidRDefault="00274C4D" w:rsidP="00274C4D">
      <w:pPr>
        <w:pStyle w:val="Brdtext"/>
      </w:pPr>
    </w:p>
    <w:p w:rsidR="00274C4D" w:rsidRPr="0048350A" w:rsidRDefault="00274C4D" w:rsidP="00274C4D">
      <w:pPr>
        <w:pStyle w:val="Brdtext"/>
        <w:rPr>
          <w:b/>
        </w:rPr>
      </w:pPr>
      <w:r w:rsidRPr="0048350A">
        <w:rPr>
          <w:b/>
        </w:rPr>
        <w:t>Lättläst i skolan</w:t>
      </w:r>
    </w:p>
    <w:p w:rsidR="00274C4D" w:rsidRDefault="00274C4D" w:rsidP="00274C4D">
      <w:pPr>
        <w:pStyle w:val="Brdtext"/>
      </w:pPr>
      <w:r w:rsidRPr="0048350A">
        <w:t>Centrum för lättläst ska öka utbudet av lättläst litteratur och nyhetsinformation i skolan.</w:t>
      </w:r>
    </w:p>
    <w:p w:rsidR="00274C4D" w:rsidRPr="0023486F" w:rsidRDefault="00274C4D" w:rsidP="00274C4D">
      <w:pPr>
        <w:pStyle w:val="Brdtext"/>
      </w:pPr>
    </w:p>
    <w:p w:rsidR="00274C4D" w:rsidRPr="00C71C88" w:rsidRDefault="00274C4D" w:rsidP="00274C4D">
      <w:pPr>
        <w:rPr>
          <w:b/>
        </w:rPr>
      </w:pPr>
      <w:r w:rsidRPr="00C71C88">
        <w:rPr>
          <w:b/>
        </w:rPr>
        <w:t>Övergången till MTM, särskilda förutsättningar</w:t>
      </w:r>
    </w:p>
    <w:p w:rsidR="00274C4D" w:rsidRDefault="00274C4D" w:rsidP="00274C4D">
      <w:r w:rsidRPr="00A753D6">
        <w:t xml:space="preserve">Under 2015 och en bit in på 2016 gäller LL-förlagets produktionsplan som redan är lagd. </w:t>
      </w:r>
      <w:r>
        <w:t xml:space="preserve">Denna </w:t>
      </w:r>
      <w:r w:rsidRPr="00A753D6">
        <w:t>produktionsplan liknar tidigare års planer</w:t>
      </w:r>
      <w:r>
        <w:t xml:space="preserve"> och rymmer</w:t>
      </w:r>
      <w:r w:rsidRPr="00A753D6">
        <w:t xml:space="preserve"> en bred blandning av återberättelser</w:t>
      </w:r>
      <w:r>
        <w:t xml:space="preserve"> samt</w:t>
      </w:r>
      <w:r w:rsidRPr="00A753D6">
        <w:t xml:space="preserve"> noveller, illustrerade faktaböcker</w:t>
      </w:r>
      <w:r>
        <w:t xml:space="preserve"> och</w:t>
      </w:r>
      <w:r w:rsidRPr="00A753D6">
        <w:t xml:space="preserve"> ungdomsböcker. Avtalade produktioner tas över av MTM. Längre fram kan det bli nya prioriteringar i utgivningen. </w:t>
      </w:r>
    </w:p>
    <w:p w:rsidR="00274C4D" w:rsidRPr="0023486F" w:rsidRDefault="00274C4D" w:rsidP="00274C4D"/>
    <w:p w:rsidR="00274C4D" w:rsidRPr="00EA6CED" w:rsidRDefault="00274C4D" w:rsidP="00274C4D">
      <w:pPr>
        <w:pStyle w:val="Rubrik2"/>
      </w:pPr>
      <w:r w:rsidRPr="00EA6CED">
        <w:t>M</w:t>
      </w:r>
      <w:r>
        <w:t>ål och prioriteringar under 2015</w:t>
      </w:r>
    </w:p>
    <w:p w:rsidR="00274C4D" w:rsidRDefault="00274C4D" w:rsidP="00274C4D">
      <w:pPr>
        <w:pStyle w:val="Brdtext"/>
        <w:rPr>
          <w:i w:val="0"/>
        </w:rPr>
      </w:pPr>
    </w:p>
    <w:p w:rsidR="00274C4D" w:rsidRDefault="00274C4D" w:rsidP="00274C4D">
      <w:pPr>
        <w:pStyle w:val="Brdtext"/>
        <w:rPr>
          <w:i w:val="0"/>
        </w:rPr>
      </w:pPr>
      <w:r>
        <w:rPr>
          <w:i w:val="0"/>
        </w:rPr>
        <w:t>Övergripande mål 2015</w:t>
      </w:r>
      <w:r w:rsidRPr="00EA6CED">
        <w:rPr>
          <w:i w:val="0"/>
        </w:rPr>
        <w:t xml:space="preserve">: </w:t>
      </w:r>
    </w:p>
    <w:p w:rsidR="00274C4D" w:rsidRPr="00EA6CED" w:rsidRDefault="00274C4D" w:rsidP="00274C4D">
      <w:pPr>
        <w:pStyle w:val="Brdtext"/>
        <w:rPr>
          <w:i w:val="0"/>
        </w:rPr>
      </w:pPr>
    </w:p>
    <w:p w:rsidR="00274C4D" w:rsidRPr="000A4126" w:rsidRDefault="00274C4D" w:rsidP="008444FF">
      <w:pPr>
        <w:numPr>
          <w:ilvl w:val="0"/>
          <w:numId w:val="11"/>
        </w:numPr>
        <w:tabs>
          <w:tab w:val="left" w:pos="9214"/>
        </w:tabs>
        <w:spacing w:after="0" w:line="240" w:lineRule="auto"/>
        <w:ind w:right="821"/>
        <w:rPr>
          <w:rFonts w:eastAsiaTheme="minorEastAsia"/>
          <w:szCs w:val="24"/>
          <w:lang w:bidi="en-US"/>
        </w:rPr>
      </w:pPr>
      <w:r w:rsidRPr="000A4126">
        <w:rPr>
          <w:rFonts w:eastAsiaTheme="minorEastAsia"/>
          <w:szCs w:val="24"/>
          <w:lang w:bidi="en-US"/>
        </w:rPr>
        <w:t>uppnå ett försäljningsmål på 5,1 miljoner kronor</w:t>
      </w:r>
    </w:p>
    <w:p w:rsidR="00274C4D" w:rsidRPr="000A4126" w:rsidRDefault="00274C4D" w:rsidP="008444FF">
      <w:pPr>
        <w:numPr>
          <w:ilvl w:val="0"/>
          <w:numId w:val="11"/>
        </w:numPr>
        <w:tabs>
          <w:tab w:val="left" w:pos="9214"/>
        </w:tabs>
        <w:spacing w:after="0" w:line="240" w:lineRule="auto"/>
        <w:ind w:right="821"/>
        <w:rPr>
          <w:rFonts w:eastAsiaTheme="minorEastAsia"/>
          <w:szCs w:val="24"/>
          <w:lang w:bidi="en-US"/>
        </w:rPr>
      </w:pPr>
      <w:r w:rsidRPr="000A4126">
        <w:rPr>
          <w:rFonts w:eastAsiaTheme="minorEastAsia"/>
          <w:szCs w:val="24"/>
          <w:lang w:bidi="en-US"/>
        </w:rPr>
        <w:t>ge ut mellan 20 och 25 titlar inklusive tilltryck och nya utgåvor</w:t>
      </w:r>
    </w:p>
    <w:p w:rsidR="00274C4D" w:rsidRPr="000A4126" w:rsidRDefault="00274C4D" w:rsidP="008444FF">
      <w:pPr>
        <w:numPr>
          <w:ilvl w:val="0"/>
          <w:numId w:val="11"/>
        </w:numPr>
        <w:tabs>
          <w:tab w:val="left" w:pos="9214"/>
        </w:tabs>
        <w:spacing w:after="0" w:line="240" w:lineRule="auto"/>
        <w:ind w:right="821"/>
        <w:rPr>
          <w:rFonts w:eastAsiaTheme="minorEastAsia"/>
          <w:szCs w:val="24"/>
          <w:lang w:bidi="en-US"/>
        </w:rPr>
      </w:pPr>
      <w:r w:rsidRPr="000A4126">
        <w:rPr>
          <w:rFonts w:eastAsiaTheme="minorEastAsia"/>
          <w:szCs w:val="24"/>
          <w:lang w:bidi="en-US"/>
        </w:rPr>
        <w:t>ge ut cirka 20 ljudböcker att erbjudas som mp3 respektive bok+ljudbok</w:t>
      </w:r>
    </w:p>
    <w:p w:rsidR="00274C4D" w:rsidRPr="000A4126" w:rsidRDefault="00274C4D" w:rsidP="008444FF">
      <w:pPr>
        <w:numPr>
          <w:ilvl w:val="0"/>
          <w:numId w:val="11"/>
        </w:numPr>
        <w:tabs>
          <w:tab w:val="left" w:pos="9214"/>
        </w:tabs>
        <w:spacing w:after="0" w:line="240" w:lineRule="auto"/>
        <w:ind w:right="821"/>
        <w:rPr>
          <w:rFonts w:eastAsiaTheme="minorEastAsia"/>
          <w:szCs w:val="24"/>
          <w:lang w:bidi="en-US"/>
        </w:rPr>
      </w:pPr>
      <w:r w:rsidRPr="000A4126">
        <w:rPr>
          <w:rFonts w:eastAsiaTheme="minorEastAsia"/>
          <w:szCs w:val="24"/>
          <w:lang w:bidi="en-US"/>
        </w:rPr>
        <w:t xml:space="preserve">ge ut cirka 5 e-böcker att säljas via </w:t>
      </w:r>
      <w:r w:rsidR="00DA1929" w:rsidRPr="000A4126">
        <w:rPr>
          <w:rFonts w:eastAsiaTheme="minorEastAsia"/>
          <w:szCs w:val="24"/>
          <w:lang w:bidi="en-US"/>
        </w:rPr>
        <w:t>nätbokhandlare</w:t>
      </w:r>
      <w:r w:rsidRPr="000A4126">
        <w:rPr>
          <w:rFonts w:eastAsiaTheme="minorEastAsia"/>
          <w:szCs w:val="24"/>
          <w:lang w:bidi="en-US"/>
        </w:rPr>
        <w:t xml:space="preserve"> och hemsida</w:t>
      </w:r>
    </w:p>
    <w:p w:rsidR="00274C4D" w:rsidRPr="000A4126" w:rsidRDefault="00274C4D" w:rsidP="008444FF">
      <w:pPr>
        <w:numPr>
          <w:ilvl w:val="0"/>
          <w:numId w:val="11"/>
        </w:numPr>
        <w:tabs>
          <w:tab w:val="left" w:pos="9214"/>
        </w:tabs>
        <w:spacing w:after="0" w:line="240" w:lineRule="auto"/>
        <w:ind w:right="821"/>
        <w:rPr>
          <w:rFonts w:eastAsiaTheme="minorEastAsia"/>
          <w:szCs w:val="24"/>
          <w:lang w:bidi="en-US"/>
        </w:rPr>
      </w:pPr>
      <w:r w:rsidRPr="000A4126">
        <w:rPr>
          <w:rFonts w:eastAsiaTheme="minorEastAsia"/>
          <w:szCs w:val="24"/>
          <w:lang w:bidi="en-US"/>
        </w:rPr>
        <w:t>kvalitetssäkra arbetet med referensgrupper</w:t>
      </w:r>
    </w:p>
    <w:p w:rsidR="00274C4D" w:rsidRPr="000A4126" w:rsidRDefault="00274C4D" w:rsidP="008444FF">
      <w:pPr>
        <w:numPr>
          <w:ilvl w:val="0"/>
          <w:numId w:val="11"/>
        </w:numPr>
        <w:tabs>
          <w:tab w:val="left" w:pos="9214"/>
        </w:tabs>
        <w:spacing w:after="0" w:line="240" w:lineRule="auto"/>
        <w:ind w:right="821"/>
        <w:rPr>
          <w:rFonts w:eastAsiaTheme="minorEastAsia"/>
          <w:szCs w:val="24"/>
          <w:lang w:bidi="en-US"/>
        </w:rPr>
      </w:pPr>
      <w:r w:rsidRPr="000A4126">
        <w:rPr>
          <w:rFonts w:eastAsiaTheme="minorEastAsia"/>
          <w:szCs w:val="24"/>
          <w:lang w:bidi="en-US"/>
        </w:rPr>
        <w:t xml:space="preserve">fortsätta satsningen på böckerna på de lättaste språknivåerna och Unga läsare </w:t>
      </w:r>
    </w:p>
    <w:p w:rsidR="00274C4D" w:rsidRPr="000A4126" w:rsidRDefault="00274C4D" w:rsidP="008444FF">
      <w:pPr>
        <w:numPr>
          <w:ilvl w:val="0"/>
          <w:numId w:val="11"/>
        </w:numPr>
        <w:tabs>
          <w:tab w:val="left" w:pos="9214"/>
        </w:tabs>
        <w:spacing w:after="0" w:line="240" w:lineRule="auto"/>
        <w:ind w:right="821"/>
        <w:rPr>
          <w:rFonts w:eastAsiaTheme="minorEastAsia"/>
          <w:szCs w:val="24"/>
          <w:lang w:bidi="en-US"/>
        </w:rPr>
      </w:pPr>
      <w:r w:rsidRPr="000A4126">
        <w:rPr>
          <w:rFonts w:eastAsiaTheme="minorEastAsia"/>
          <w:szCs w:val="24"/>
          <w:lang w:bidi="en-US"/>
        </w:rPr>
        <w:t>se över och ta fram nya definitioner över språknivåerna</w:t>
      </w:r>
    </w:p>
    <w:p w:rsidR="00274C4D" w:rsidRPr="000A4126" w:rsidRDefault="00274C4D" w:rsidP="008444FF">
      <w:pPr>
        <w:numPr>
          <w:ilvl w:val="0"/>
          <w:numId w:val="11"/>
        </w:numPr>
        <w:tabs>
          <w:tab w:val="left" w:pos="9214"/>
        </w:tabs>
        <w:spacing w:after="0" w:line="240" w:lineRule="auto"/>
        <w:ind w:right="821"/>
        <w:rPr>
          <w:rFonts w:eastAsiaTheme="minorEastAsia"/>
          <w:szCs w:val="24"/>
          <w:lang w:bidi="en-US"/>
        </w:rPr>
      </w:pPr>
      <w:r w:rsidRPr="000A4126">
        <w:rPr>
          <w:rFonts w:eastAsiaTheme="minorEastAsia"/>
          <w:szCs w:val="24"/>
          <w:lang w:bidi="en-US"/>
        </w:rPr>
        <w:t>undersöka hur förlagsavtalen ska se ut</w:t>
      </w:r>
    </w:p>
    <w:p w:rsidR="00274C4D" w:rsidRPr="00EA6CED" w:rsidRDefault="00274C4D" w:rsidP="00274C4D">
      <w:pPr>
        <w:pStyle w:val="Brdtext"/>
        <w:rPr>
          <w:i w:val="0"/>
        </w:rPr>
      </w:pPr>
    </w:p>
    <w:p w:rsidR="00274C4D" w:rsidRPr="00EA6CED" w:rsidRDefault="00274C4D" w:rsidP="00274C4D">
      <w:pPr>
        <w:pStyle w:val="Rubrik2"/>
      </w:pPr>
      <w:r w:rsidRPr="00EA6CED">
        <w:t>Förutsättningar och ekonomiskt läge</w:t>
      </w:r>
    </w:p>
    <w:p w:rsidR="00274C4D" w:rsidRPr="00EA6CED" w:rsidRDefault="00274C4D" w:rsidP="00274C4D">
      <w:pPr>
        <w:pStyle w:val="Brdtext"/>
        <w:rPr>
          <w:i w:val="0"/>
        </w:rPr>
      </w:pPr>
    </w:p>
    <w:p w:rsidR="00274C4D" w:rsidRPr="00A753D6" w:rsidRDefault="00274C4D" w:rsidP="00274C4D">
      <w:pPr>
        <w:pStyle w:val="Brdtext"/>
        <w:rPr>
          <w:b/>
          <w:i w:val="0"/>
        </w:rPr>
      </w:pPr>
      <w:r w:rsidRPr="00A753D6">
        <w:rPr>
          <w:b/>
          <w:i w:val="0"/>
        </w:rPr>
        <w:t>Försäljning och priser</w:t>
      </w:r>
    </w:p>
    <w:p w:rsidR="00274C4D" w:rsidRPr="00A753D6" w:rsidRDefault="00274C4D" w:rsidP="00274C4D">
      <w:pPr>
        <w:pStyle w:val="Brdtext"/>
        <w:rPr>
          <w:i w:val="0"/>
        </w:rPr>
      </w:pPr>
      <w:r w:rsidRPr="00A753D6">
        <w:rPr>
          <w:i w:val="0"/>
        </w:rPr>
        <w:t>LL-förlaget säljer samma volymer som tidigare, men trenden med allt mer försäljning till förlagsnettopris fortsätter. Bibliotek och skola fortsätter att köpa mer från nätbokhandeln och till rabatterade f-priser, i stället för från vår egen webbokhandel till de högre k-priserna. Vi tappar i värde, men inte i v</w:t>
      </w:r>
      <w:r>
        <w:rPr>
          <w:i w:val="0"/>
        </w:rPr>
        <w:t xml:space="preserve">olym. </w:t>
      </w:r>
      <w:r w:rsidRPr="00A753D6">
        <w:rPr>
          <w:i w:val="0"/>
        </w:rPr>
        <w:t xml:space="preserve">Under 2013 gick cirka 2/3 av försäljningen till förlagsnettopris. Den här utvecklingen gäller i hela förlagsbranschen. </w:t>
      </w:r>
    </w:p>
    <w:p w:rsidR="00274C4D" w:rsidRPr="00A753D6" w:rsidRDefault="00274C4D" w:rsidP="00274C4D">
      <w:pPr>
        <w:pStyle w:val="Brdtext"/>
        <w:rPr>
          <w:i w:val="0"/>
        </w:rPr>
      </w:pPr>
    </w:p>
    <w:p w:rsidR="00274C4D" w:rsidRPr="00A753D6" w:rsidRDefault="00274C4D" w:rsidP="00274C4D">
      <w:pPr>
        <w:pStyle w:val="Brdtext"/>
        <w:rPr>
          <w:i w:val="0"/>
        </w:rPr>
      </w:pPr>
      <w:r w:rsidRPr="00A753D6">
        <w:rPr>
          <w:i w:val="0"/>
        </w:rPr>
        <w:t xml:space="preserve">Idag har LL-förlaget avtal med Bibliotekstjänst som får 14 procent i rabatt. Läromedia får 5 procent. Samtidigt kräver fler återförsäljare rabatter (t.ex. Bokus, CDON). </w:t>
      </w:r>
      <w:r>
        <w:rPr>
          <w:i w:val="0"/>
        </w:rPr>
        <w:t xml:space="preserve">Sedan tidigare finns planer på </w:t>
      </w:r>
      <w:r w:rsidRPr="00A753D6">
        <w:rPr>
          <w:i w:val="0"/>
        </w:rPr>
        <w:t>att skriva om förlagsavtalen</w:t>
      </w:r>
      <w:r>
        <w:rPr>
          <w:i w:val="0"/>
        </w:rPr>
        <w:t xml:space="preserve"> med anledning av dessa villkor</w:t>
      </w:r>
      <w:r w:rsidRPr="00A753D6">
        <w:rPr>
          <w:i w:val="0"/>
        </w:rPr>
        <w:t xml:space="preserve">. </w:t>
      </w:r>
      <w:r>
        <w:rPr>
          <w:i w:val="0"/>
        </w:rPr>
        <w:t>I d</w:t>
      </w:r>
      <w:r w:rsidRPr="00A753D6">
        <w:rPr>
          <w:i w:val="0"/>
        </w:rPr>
        <w:t>e nya avtalen skulle royalty</w:t>
      </w:r>
      <w:r>
        <w:rPr>
          <w:i w:val="0"/>
        </w:rPr>
        <w:t>n</w:t>
      </w:r>
      <w:r w:rsidRPr="00A753D6">
        <w:rPr>
          <w:i w:val="0"/>
        </w:rPr>
        <w:t xml:space="preserve"> baseras på försäljning minus rabatter, och även utgå från en rabatt på 20 procent. Som kompensation skulle royaltynivån höjas. </w:t>
      </w:r>
      <w:r>
        <w:rPr>
          <w:i w:val="0"/>
        </w:rPr>
        <w:t>A</w:t>
      </w:r>
      <w:r w:rsidRPr="00A753D6">
        <w:rPr>
          <w:i w:val="0"/>
        </w:rPr>
        <w:t>rbete</w:t>
      </w:r>
      <w:r>
        <w:rPr>
          <w:i w:val="0"/>
        </w:rPr>
        <w:t>t</w:t>
      </w:r>
      <w:r w:rsidRPr="00A753D6">
        <w:rPr>
          <w:i w:val="0"/>
        </w:rPr>
        <w:t xml:space="preserve"> </w:t>
      </w:r>
      <w:r>
        <w:rPr>
          <w:i w:val="0"/>
        </w:rPr>
        <w:t xml:space="preserve">med att se över avtalen behöver göras efter övergången till MTM. </w:t>
      </w:r>
    </w:p>
    <w:p w:rsidR="00274C4D" w:rsidRPr="00A753D6" w:rsidRDefault="00274C4D" w:rsidP="00274C4D">
      <w:pPr>
        <w:pStyle w:val="Brdtext"/>
        <w:rPr>
          <w:i w:val="0"/>
        </w:rPr>
      </w:pPr>
    </w:p>
    <w:p w:rsidR="00274C4D" w:rsidRDefault="00274C4D" w:rsidP="00274C4D">
      <w:pPr>
        <w:pStyle w:val="Brdtext"/>
        <w:rPr>
          <w:i w:val="0"/>
        </w:rPr>
      </w:pPr>
      <w:r w:rsidRPr="00A753D6">
        <w:rPr>
          <w:i w:val="0"/>
        </w:rPr>
        <w:t>För att bemöta rabattkraven har priserna höjts och kommer att ligga kvar på en fortsatt högre nivå. Många titlar har produktionskostnader som ligger nära förlagsnettopriset.</w:t>
      </w:r>
    </w:p>
    <w:p w:rsidR="00274C4D" w:rsidRPr="0023486F" w:rsidRDefault="00274C4D" w:rsidP="00274C4D">
      <w:pPr>
        <w:pStyle w:val="Brdtext"/>
        <w:rPr>
          <w:i w:val="0"/>
        </w:rPr>
      </w:pPr>
    </w:p>
    <w:p w:rsidR="00274C4D" w:rsidRPr="00EA6CED" w:rsidRDefault="00274C4D" w:rsidP="00274C4D">
      <w:pPr>
        <w:pStyle w:val="Brdtext"/>
        <w:rPr>
          <w:b/>
          <w:i w:val="0"/>
        </w:rPr>
      </w:pPr>
      <w:r>
        <w:rPr>
          <w:b/>
          <w:i w:val="0"/>
        </w:rPr>
        <w:t>Utgivning och r</w:t>
      </w:r>
      <w:r w:rsidRPr="00EA6CED">
        <w:rPr>
          <w:b/>
          <w:i w:val="0"/>
        </w:rPr>
        <w:t xml:space="preserve">edaktion </w:t>
      </w:r>
    </w:p>
    <w:p w:rsidR="00274C4D" w:rsidRDefault="00274C4D" w:rsidP="00274C4D">
      <w:pPr>
        <w:pStyle w:val="Brdtext"/>
        <w:rPr>
          <w:i w:val="0"/>
          <w:color w:val="0000FF"/>
        </w:rPr>
      </w:pPr>
      <w:r>
        <w:rPr>
          <w:i w:val="0"/>
        </w:rPr>
        <w:t>2015</w:t>
      </w:r>
      <w:r w:rsidRPr="00EA6CED">
        <w:rPr>
          <w:i w:val="0"/>
        </w:rPr>
        <w:t xml:space="preserve"> </w:t>
      </w:r>
      <w:r>
        <w:rPr>
          <w:i w:val="0"/>
        </w:rPr>
        <w:t xml:space="preserve">fortsätter vi med </w:t>
      </w:r>
      <w:r w:rsidRPr="00EA6CED">
        <w:rPr>
          <w:i w:val="0"/>
        </w:rPr>
        <w:t>tre utgivningstillfällen: januari, mars och augusti. LL-förlaget kommer att ge ut mellan 20 och 25 titlar. Därutöver cirka 20 ljudböcker och c</w:t>
      </w:r>
      <w:r>
        <w:rPr>
          <w:i w:val="0"/>
        </w:rPr>
        <w:t>irk</w:t>
      </w:r>
      <w:r w:rsidRPr="00EA6CED">
        <w:rPr>
          <w:i w:val="0"/>
        </w:rPr>
        <w:t>a fem e-böcker</w:t>
      </w:r>
      <w:r>
        <w:rPr>
          <w:i w:val="0"/>
          <w:color w:val="0000FF"/>
        </w:rPr>
        <w:t>.</w:t>
      </w:r>
    </w:p>
    <w:p w:rsidR="00274C4D" w:rsidRDefault="00274C4D" w:rsidP="00274C4D">
      <w:pPr>
        <w:pStyle w:val="Brdtext"/>
        <w:rPr>
          <w:i w:val="0"/>
          <w:color w:val="0000FF"/>
        </w:rPr>
      </w:pPr>
    </w:p>
    <w:p w:rsidR="00274C4D" w:rsidRDefault="00274C4D" w:rsidP="00274C4D">
      <w:pPr>
        <w:pStyle w:val="Brdtext"/>
        <w:rPr>
          <w:i w:val="0"/>
        </w:rPr>
      </w:pPr>
      <w:r w:rsidRPr="00EA6CED">
        <w:rPr>
          <w:i w:val="0"/>
        </w:rPr>
        <w:t>Redaktionen består av 3,25 tjänster</w:t>
      </w:r>
      <w:r>
        <w:rPr>
          <w:i w:val="0"/>
        </w:rPr>
        <w:t>:</w:t>
      </w:r>
      <w:r w:rsidRPr="00EA6CED">
        <w:rPr>
          <w:i w:val="0"/>
        </w:rPr>
        <w:t xml:space="preserve"> en </w:t>
      </w:r>
      <w:r>
        <w:rPr>
          <w:i w:val="0"/>
        </w:rPr>
        <w:t xml:space="preserve">vikarierande </w:t>
      </w:r>
      <w:r w:rsidRPr="00EA6CED">
        <w:rPr>
          <w:i w:val="0"/>
        </w:rPr>
        <w:t>förlagschef på 100 procent</w:t>
      </w:r>
      <w:r>
        <w:rPr>
          <w:i w:val="0"/>
        </w:rPr>
        <w:t xml:space="preserve"> (ersätter föräldraledig förlagschef)</w:t>
      </w:r>
      <w:r w:rsidRPr="00EA6CED">
        <w:rPr>
          <w:i w:val="0"/>
        </w:rPr>
        <w:t xml:space="preserve">, en förlagsredaktör på </w:t>
      </w:r>
      <w:r>
        <w:rPr>
          <w:i w:val="0"/>
        </w:rPr>
        <w:t xml:space="preserve">100 procent, en vikarierande </w:t>
      </w:r>
      <w:r w:rsidRPr="00EA6CED">
        <w:rPr>
          <w:i w:val="0"/>
        </w:rPr>
        <w:t xml:space="preserve">förlagsredaktör </w:t>
      </w:r>
      <w:r>
        <w:rPr>
          <w:i w:val="0"/>
        </w:rPr>
        <w:t xml:space="preserve">på </w:t>
      </w:r>
      <w:r w:rsidRPr="00EA6CED">
        <w:rPr>
          <w:i w:val="0"/>
        </w:rPr>
        <w:t xml:space="preserve">75 procent </w:t>
      </w:r>
      <w:r>
        <w:rPr>
          <w:i w:val="0"/>
        </w:rPr>
        <w:t xml:space="preserve">(ersätter vikarierande förlagschefen) och </w:t>
      </w:r>
      <w:r w:rsidRPr="00EA6CED">
        <w:rPr>
          <w:i w:val="0"/>
        </w:rPr>
        <w:t>en förlagsredaktör på 50 procent</w:t>
      </w:r>
      <w:r>
        <w:rPr>
          <w:i w:val="0"/>
        </w:rPr>
        <w:t xml:space="preserve"> (tjänstledig oktober-december 2014)</w:t>
      </w:r>
      <w:r w:rsidRPr="00EA6CED">
        <w:rPr>
          <w:i w:val="0"/>
        </w:rPr>
        <w:t>. Redaktionen tar emot en till två praktikanter om året</w:t>
      </w:r>
      <w:r>
        <w:rPr>
          <w:i w:val="0"/>
        </w:rPr>
        <w:t xml:space="preserve"> </w:t>
      </w:r>
      <w:r w:rsidRPr="0073145D">
        <w:rPr>
          <w:i w:val="0"/>
        </w:rPr>
        <w:t>och hoppas kunna fortsätta med det på MTM</w:t>
      </w:r>
      <w:r>
        <w:rPr>
          <w:i w:val="0"/>
        </w:rPr>
        <w:t>.</w:t>
      </w:r>
    </w:p>
    <w:p w:rsidR="00274C4D" w:rsidRPr="00EA6CED" w:rsidRDefault="00274C4D" w:rsidP="00274C4D">
      <w:pPr>
        <w:pStyle w:val="Brdtext"/>
        <w:rPr>
          <w:i w:val="0"/>
        </w:rPr>
      </w:pPr>
    </w:p>
    <w:p w:rsidR="00274C4D" w:rsidRPr="0073145D" w:rsidRDefault="00274C4D" w:rsidP="00274C4D">
      <w:pPr>
        <w:pStyle w:val="Brdtext"/>
        <w:rPr>
          <w:b/>
          <w:i w:val="0"/>
        </w:rPr>
      </w:pPr>
      <w:r w:rsidRPr="0073145D">
        <w:rPr>
          <w:b/>
          <w:i w:val="0"/>
        </w:rPr>
        <w:t>Språknivåer och förlagsavtal</w:t>
      </w:r>
    </w:p>
    <w:p w:rsidR="00274C4D" w:rsidRDefault="00274C4D" w:rsidP="00274C4D">
      <w:pPr>
        <w:pStyle w:val="Brdtext"/>
        <w:rPr>
          <w:i w:val="0"/>
        </w:rPr>
      </w:pPr>
      <w:r w:rsidRPr="0073145D">
        <w:rPr>
          <w:i w:val="0"/>
        </w:rPr>
        <w:t xml:space="preserve">Två viktiga projekt har skjutits på framtiden, bland annat </w:t>
      </w:r>
      <w:r>
        <w:rPr>
          <w:i w:val="0"/>
        </w:rPr>
        <w:t>beroende på</w:t>
      </w:r>
      <w:r w:rsidRPr="0073145D">
        <w:rPr>
          <w:i w:val="0"/>
        </w:rPr>
        <w:t xml:space="preserve"> övergången till MTM:</w:t>
      </w:r>
    </w:p>
    <w:p w:rsidR="00274C4D" w:rsidRPr="0073145D" w:rsidRDefault="00274C4D" w:rsidP="00274C4D">
      <w:pPr>
        <w:pStyle w:val="Brdtext"/>
        <w:rPr>
          <w:i w:val="0"/>
        </w:rPr>
      </w:pPr>
    </w:p>
    <w:p w:rsidR="00274C4D" w:rsidRDefault="00274C4D" w:rsidP="00274C4D">
      <w:pPr>
        <w:pStyle w:val="Brdtext"/>
        <w:rPr>
          <w:i w:val="0"/>
        </w:rPr>
      </w:pPr>
      <w:r w:rsidRPr="0073145D">
        <w:rPr>
          <w:i w:val="0"/>
        </w:rPr>
        <w:t xml:space="preserve">- Arbetet med att utöka och ta fram nya definitioner över språknivåerna. Språknivåerna kan </w:t>
      </w:r>
      <w:r>
        <w:rPr>
          <w:i w:val="0"/>
        </w:rPr>
        <w:t xml:space="preserve">också </w:t>
      </w:r>
      <w:r w:rsidRPr="0073145D">
        <w:rPr>
          <w:i w:val="0"/>
        </w:rPr>
        <w:t>behöva synkroniseras med andra förlag inom lättläst, beroende på hur samarbetet med dem ska se ut inom MTM.</w:t>
      </w:r>
    </w:p>
    <w:p w:rsidR="00274C4D" w:rsidRPr="0073145D" w:rsidRDefault="00274C4D" w:rsidP="00274C4D">
      <w:pPr>
        <w:pStyle w:val="Brdtext"/>
        <w:rPr>
          <w:i w:val="0"/>
        </w:rPr>
      </w:pPr>
    </w:p>
    <w:p w:rsidR="00274C4D" w:rsidRPr="0073145D" w:rsidRDefault="00274C4D" w:rsidP="00274C4D">
      <w:pPr>
        <w:pStyle w:val="Brdtext"/>
        <w:rPr>
          <w:i w:val="0"/>
        </w:rPr>
      </w:pPr>
      <w:r w:rsidRPr="0073145D">
        <w:rPr>
          <w:i w:val="0"/>
        </w:rPr>
        <w:t>- Planerna på att ta fram uppdaterade förlagsavtal, se ovan, rubriken ”Försäljning och priser”.</w:t>
      </w:r>
    </w:p>
    <w:p w:rsidR="00274C4D" w:rsidRPr="0073145D" w:rsidRDefault="00274C4D" w:rsidP="00274C4D">
      <w:pPr>
        <w:pStyle w:val="Brdtext"/>
        <w:rPr>
          <w:i w:val="0"/>
        </w:rPr>
      </w:pPr>
    </w:p>
    <w:p w:rsidR="00274C4D" w:rsidRPr="00EA6CED" w:rsidRDefault="00274C4D" w:rsidP="00274C4D">
      <w:pPr>
        <w:pStyle w:val="Rubrik2"/>
      </w:pPr>
      <w:r w:rsidRPr="00EA6CED">
        <w:t>Verksamhet</w:t>
      </w:r>
    </w:p>
    <w:p w:rsidR="00274C4D" w:rsidRPr="00EA6CED" w:rsidRDefault="00274C4D" w:rsidP="00274C4D">
      <w:pPr>
        <w:pStyle w:val="Brdtext"/>
        <w:rPr>
          <w:i w:val="0"/>
        </w:rPr>
      </w:pPr>
    </w:p>
    <w:p w:rsidR="00274C4D" w:rsidRPr="00EA6CED" w:rsidRDefault="00274C4D" w:rsidP="00274C4D">
      <w:pPr>
        <w:pStyle w:val="Brdtext"/>
        <w:rPr>
          <w:b/>
          <w:i w:val="0"/>
        </w:rPr>
      </w:pPr>
      <w:r w:rsidRPr="00EA6CED">
        <w:rPr>
          <w:b/>
          <w:i w:val="0"/>
        </w:rPr>
        <w:t xml:space="preserve">Bakgrund </w:t>
      </w:r>
    </w:p>
    <w:p w:rsidR="00274C4D" w:rsidRPr="00EA6CED" w:rsidRDefault="00274C4D" w:rsidP="00274C4D">
      <w:pPr>
        <w:pStyle w:val="Brdtext"/>
        <w:rPr>
          <w:i w:val="0"/>
        </w:rPr>
      </w:pPr>
      <w:r w:rsidRPr="00EA6CED">
        <w:rPr>
          <w:i w:val="0"/>
        </w:rPr>
        <w:t>LL-förlagets uppdrag är att ge ut litteratur för läsare som har lässvårigheter och behöver lättlästa böcker. LL-förlaget är känt för sitt breda utbud av genrer och böcker i olika serier och utföranden. Utgivningen passar en stor läsekrets och specifika målgrupper: titlar riktade till personer med en intellektuell funktionsnedsättning, kapitelböcker för ungdomar, faktaböcker i angelägna ämnen både för unga och vuxna, titlar som passar läsare som har svenska</w:t>
      </w:r>
      <w:r>
        <w:rPr>
          <w:i w:val="0"/>
        </w:rPr>
        <w:t xml:space="preserve"> som andra</w:t>
      </w:r>
      <w:r w:rsidRPr="00EA6CED">
        <w:rPr>
          <w:i w:val="0"/>
        </w:rPr>
        <w:t>språk, återberättelser i form av klassiker, samtida romaner och deckare för ovana läsare. LL-förlaget arbetar ständigt med kvalitetssäkring beträffande språk, formgivning, illustrationer och tryck. Utgivningen ska spegla den övriga bokbranschen och erbjuda titlar om aktuella ämnen. Läsare som har lässvårigheter ska få tillgång till det absolut bästa. LL-förlaget ger även ut ljud- och e-böcker.</w:t>
      </w:r>
    </w:p>
    <w:p w:rsidR="00274C4D" w:rsidRPr="00EA6CED" w:rsidRDefault="00274C4D" w:rsidP="00274C4D">
      <w:pPr>
        <w:pStyle w:val="Brdtext"/>
        <w:rPr>
          <w:i w:val="0"/>
        </w:rPr>
      </w:pPr>
    </w:p>
    <w:p w:rsidR="00274C4D" w:rsidRPr="00D82D58" w:rsidRDefault="00274C4D" w:rsidP="00274C4D">
      <w:pPr>
        <w:pStyle w:val="Brdtext"/>
        <w:rPr>
          <w:i w:val="0"/>
        </w:rPr>
      </w:pPr>
      <w:r w:rsidRPr="00BC6CDB">
        <w:rPr>
          <w:i w:val="0"/>
        </w:rPr>
        <w:t>LL-förlaget ger ut cirka 20 ljudböcker om året som ”Bok+ljudbok”. Under 2015 vill vi fortsätta denna satsning, dvs</w:t>
      </w:r>
      <w:r>
        <w:rPr>
          <w:i w:val="0"/>
        </w:rPr>
        <w:t>.</w:t>
      </w:r>
      <w:r w:rsidRPr="00BC6CDB">
        <w:rPr>
          <w:i w:val="0"/>
        </w:rPr>
        <w:t xml:space="preserve"> vi utgår från att vi ska fortsätta erbjuda ljudböcker även till de av våra målgrupper som inte har tillgång till Legimus och talboksutbudet. Vi har hittills gett ut 16 e-böcker genom Publit. En handfull av e-böckerna kommer även med ljudspår (mp3). Planen på sikt är också att fortsätta och utöka e-</w:t>
      </w:r>
      <w:r w:rsidR="00DA1929" w:rsidRPr="00BC6CDB">
        <w:rPr>
          <w:i w:val="0"/>
        </w:rPr>
        <w:t>bokproduktionen</w:t>
      </w:r>
      <w:r w:rsidRPr="00BC6CDB">
        <w:rPr>
          <w:i w:val="0"/>
        </w:rPr>
        <w:t>. Men här har vi också legat lite lågt och väntat in övergången till MTM och eventuella nya tekniska lösningar.</w:t>
      </w:r>
    </w:p>
    <w:p w:rsidR="00274C4D" w:rsidRPr="00EA6CED" w:rsidRDefault="00274C4D" w:rsidP="00274C4D">
      <w:pPr>
        <w:pStyle w:val="Brdtext"/>
        <w:rPr>
          <w:b/>
          <w:i w:val="0"/>
        </w:rPr>
      </w:pPr>
      <w:r>
        <w:rPr>
          <w:b/>
          <w:i w:val="0"/>
        </w:rPr>
        <w:t xml:space="preserve">Digital publicering </w:t>
      </w:r>
    </w:p>
    <w:p w:rsidR="00274C4D" w:rsidRPr="00EA6CED" w:rsidRDefault="00274C4D" w:rsidP="00274C4D">
      <w:pPr>
        <w:pStyle w:val="Brdtext"/>
        <w:rPr>
          <w:i w:val="0"/>
        </w:rPr>
      </w:pPr>
      <w:r w:rsidRPr="00EA6CED">
        <w:rPr>
          <w:i w:val="0"/>
        </w:rPr>
        <w:t xml:space="preserve">LL-förlaget </w:t>
      </w:r>
      <w:r>
        <w:rPr>
          <w:i w:val="0"/>
        </w:rPr>
        <w:t xml:space="preserve">planerar att ge </w:t>
      </w:r>
      <w:r w:rsidRPr="00EA6CED">
        <w:rPr>
          <w:i w:val="0"/>
        </w:rPr>
        <w:t xml:space="preserve">ut cirka fem titlar som </w:t>
      </w:r>
      <w:r w:rsidRPr="00BC10E4">
        <w:rPr>
          <w:b/>
          <w:i w:val="0"/>
        </w:rPr>
        <w:t>e-böcker</w:t>
      </w:r>
      <w:r w:rsidRPr="00EA6CED">
        <w:rPr>
          <w:i w:val="0"/>
        </w:rPr>
        <w:t xml:space="preserve">. Producent av e-titlarna är Publit och böckerna erbjuds via egen widgethop på förlagets webbplats och andra </w:t>
      </w:r>
      <w:r w:rsidRPr="00D12990">
        <w:rPr>
          <w:i w:val="0"/>
        </w:rPr>
        <w:t xml:space="preserve">återförsäljare. </w:t>
      </w:r>
      <w:r>
        <w:rPr>
          <w:i w:val="0"/>
        </w:rPr>
        <w:t>Vi</w:t>
      </w:r>
      <w:r w:rsidRPr="00D12990">
        <w:rPr>
          <w:i w:val="0"/>
        </w:rPr>
        <w:t xml:space="preserve"> vill </w:t>
      </w:r>
      <w:r>
        <w:rPr>
          <w:i w:val="0"/>
        </w:rPr>
        <w:t xml:space="preserve">gärna </w:t>
      </w:r>
      <w:r w:rsidRPr="00D12990">
        <w:rPr>
          <w:i w:val="0"/>
        </w:rPr>
        <w:t>öka e-</w:t>
      </w:r>
      <w:r w:rsidR="00DA1929" w:rsidRPr="00D12990">
        <w:rPr>
          <w:i w:val="0"/>
        </w:rPr>
        <w:t>bokproduktionen</w:t>
      </w:r>
      <w:r w:rsidRPr="00D12990">
        <w:rPr>
          <w:i w:val="0"/>
        </w:rPr>
        <w:t xml:space="preserve"> </w:t>
      </w:r>
      <w:r>
        <w:rPr>
          <w:i w:val="0"/>
        </w:rPr>
        <w:t xml:space="preserve">framöver </w:t>
      </w:r>
      <w:r w:rsidRPr="00D12990">
        <w:rPr>
          <w:i w:val="0"/>
        </w:rPr>
        <w:t>i mån av resurser och i samråd med MTM.</w:t>
      </w:r>
    </w:p>
    <w:p w:rsidR="00274C4D" w:rsidRDefault="00274C4D" w:rsidP="00274C4D">
      <w:pPr>
        <w:pStyle w:val="Brdtext"/>
        <w:rPr>
          <w:i w:val="0"/>
        </w:rPr>
      </w:pPr>
    </w:p>
    <w:p w:rsidR="00274C4D" w:rsidRPr="00EA6CED" w:rsidRDefault="00274C4D" w:rsidP="00274C4D">
      <w:pPr>
        <w:pStyle w:val="Brdtext"/>
        <w:rPr>
          <w:i w:val="0"/>
        </w:rPr>
      </w:pPr>
      <w:r w:rsidRPr="00EA6CED">
        <w:rPr>
          <w:i w:val="0"/>
        </w:rPr>
        <w:t xml:space="preserve">LL-förlagets </w:t>
      </w:r>
      <w:r w:rsidRPr="00BC10E4">
        <w:rPr>
          <w:i w:val="0"/>
        </w:rPr>
        <w:t>e-böcker</w:t>
      </w:r>
      <w:r>
        <w:rPr>
          <w:i w:val="0"/>
        </w:rPr>
        <w:t xml:space="preserve"> </w:t>
      </w:r>
      <w:r w:rsidRPr="00EA6CED">
        <w:rPr>
          <w:i w:val="0"/>
        </w:rPr>
        <w:t xml:space="preserve">är efterfrågade enligt uppgifter från vår distributör eLib och återförsäljaren AdLibris Mondo. </w:t>
      </w:r>
      <w:r>
        <w:rPr>
          <w:i w:val="0"/>
        </w:rPr>
        <w:t xml:space="preserve">Även Atingo (en plattform för utlåning av e-böcker till bibliotek) vittnar om ett uttalat och stort intresse för vår digitala utgivning hos biblioteken. </w:t>
      </w:r>
    </w:p>
    <w:p w:rsidR="00274C4D" w:rsidRPr="00EA6CED" w:rsidRDefault="00274C4D" w:rsidP="00274C4D">
      <w:pPr>
        <w:pStyle w:val="Brdtext"/>
        <w:rPr>
          <w:i w:val="0"/>
        </w:rPr>
      </w:pPr>
    </w:p>
    <w:p w:rsidR="00274C4D" w:rsidRPr="00BC10E4" w:rsidRDefault="00274C4D" w:rsidP="00274C4D">
      <w:pPr>
        <w:pStyle w:val="Brdtext"/>
        <w:rPr>
          <w:i w:val="0"/>
        </w:rPr>
      </w:pPr>
      <w:r w:rsidRPr="00BC10E4">
        <w:rPr>
          <w:i w:val="0"/>
        </w:rPr>
        <w:t xml:space="preserve">I dag läses de flesta titlarna in som </w:t>
      </w:r>
      <w:r w:rsidRPr="00BC10E4">
        <w:rPr>
          <w:b/>
          <w:i w:val="0"/>
        </w:rPr>
        <w:t>ljudböcker</w:t>
      </w:r>
      <w:r w:rsidRPr="00BC10E4">
        <w:rPr>
          <w:i w:val="0"/>
        </w:rPr>
        <w:t xml:space="preserve">. Inläsningarna görs i samarbete med BTJ och distribueras via ELib till </w:t>
      </w:r>
      <w:r w:rsidR="00DA1929" w:rsidRPr="00BC10E4">
        <w:rPr>
          <w:i w:val="0"/>
        </w:rPr>
        <w:t>nätbokhandlare</w:t>
      </w:r>
      <w:r w:rsidRPr="00BC10E4">
        <w:rPr>
          <w:i w:val="0"/>
        </w:rPr>
        <w:t xml:space="preserve"> i Sverige. </w:t>
      </w:r>
      <w:r>
        <w:rPr>
          <w:i w:val="0"/>
        </w:rPr>
        <w:t>M</w:t>
      </w:r>
      <w:r w:rsidRPr="00BC10E4">
        <w:rPr>
          <w:i w:val="0"/>
        </w:rPr>
        <w:t>p3-böcker</w:t>
      </w:r>
      <w:r>
        <w:rPr>
          <w:i w:val="0"/>
        </w:rPr>
        <w:t>na</w:t>
      </w:r>
      <w:r w:rsidRPr="00BC10E4">
        <w:rPr>
          <w:i w:val="0"/>
        </w:rPr>
        <w:t xml:space="preserve"> säljs enbart via återförsäljare. Oftast erbjuder vi ljudböckerna även som Bok+ljudbok (tidigare Bok &amp; cd). Dessa säljs genom våra försäljningskanaler och via Bibliotekstjänst. Ett antal titlar går att låna via FörlagEtt:s Mediejukeboxar placerade på vissa bibliotek.</w:t>
      </w:r>
    </w:p>
    <w:p w:rsidR="00274C4D" w:rsidRPr="00BC10E4" w:rsidRDefault="00274C4D" w:rsidP="00274C4D">
      <w:pPr>
        <w:pStyle w:val="Brdtext"/>
        <w:rPr>
          <w:i w:val="0"/>
        </w:rPr>
      </w:pPr>
    </w:p>
    <w:p w:rsidR="00274C4D" w:rsidRPr="00BC10E4" w:rsidRDefault="00274C4D" w:rsidP="00274C4D">
      <w:pPr>
        <w:pStyle w:val="Brdtext"/>
        <w:rPr>
          <w:i w:val="0"/>
        </w:rPr>
      </w:pPr>
      <w:r w:rsidRPr="00BC10E4">
        <w:rPr>
          <w:i w:val="0"/>
        </w:rPr>
        <w:t xml:space="preserve">LL-förlaget vill fortsätta erbjuda </w:t>
      </w:r>
      <w:r>
        <w:rPr>
          <w:i w:val="0"/>
        </w:rPr>
        <w:t>ca 80 procent</w:t>
      </w:r>
      <w:r w:rsidRPr="00BC10E4">
        <w:rPr>
          <w:i w:val="0"/>
        </w:rPr>
        <w:t xml:space="preserve"> av den nya utgivningen som ljudböcker (både mp3-fil utan bok och Bok+ljudbok/cd). Syftet är att även de målgrupper som inte har tillgång till Legimus och talboksutbudet ska kunna ta del av lättlästa ljudböcker.</w:t>
      </w:r>
    </w:p>
    <w:p w:rsidR="00274C4D" w:rsidRPr="00BC10E4" w:rsidRDefault="00274C4D" w:rsidP="00274C4D">
      <w:pPr>
        <w:pStyle w:val="Brdtext"/>
        <w:rPr>
          <w:i w:val="0"/>
        </w:rPr>
      </w:pPr>
    </w:p>
    <w:p w:rsidR="00274C4D" w:rsidRPr="00EA6CED" w:rsidRDefault="00274C4D" w:rsidP="00274C4D">
      <w:pPr>
        <w:pStyle w:val="Brdtext"/>
        <w:rPr>
          <w:i w:val="0"/>
        </w:rPr>
      </w:pPr>
      <w:r>
        <w:rPr>
          <w:i w:val="0"/>
        </w:rPr>
        <w:t xml:space="preserve">Inom produktionen av e-böcker och ljudböcker ser vi </w:t>
      </w:r>
      <w:r w:rsidRPr="00BC10E4">
        <w:rPr>
          <w:i w:val="0"/>
        </w:rPr>
        <w:t xml:space="preserve">att övergången till MTM kan komma att innebära vissa nya tekniska lösningar. </w:t>
      </w:r>
      <w:r>
        <w:rPr>
          <w:i w:val="0"/>
        </w:rPr>
        <w:t>Vi hoppas även att MTM:s tekniska kompetens och resurser ska möjliggöra nya spännande utvecklingsprojekt inom digital publicering.</w:t>
      </w:r>
    </w:p>
    <w:p w:rsidR="00274C4D" w:rsidRPr="00EA6CED" w:rsidRDefault="00274C4D" w:rsidP="00274C4D">
      <w:pPr>
        <w:pStyle w:val="Brdtext"/>
        <w:rPr>
          <w:i w:val="0"/>
        </w:rPr>
      </w:pPr>
    </w:p>
    <w:p w:rsidR="00274C4D" w:rsidRPr="00EA6CED" w:rsidRDefault="00274C4D" w:rsidP="00274C4D">
      <w:pPr>
        <w:pStyle w:val="Brdtext"/>
        <w:rPr>
          <w:b/>
          <w:i w:val="0"/>
        </w:rPr>
      </w:pPr>
      <w:r w:rsidRPr="00EA6CED">
        <w:rPr>
          <w:b/>
          <w:i w:val="0"/>
        </w:rPr>
        <w:t>Facklitteratur</w:t>
      </w:r>
    </w:p>
    <w:p w:rsidR="00274C4D" w:rsidRPr="00EA6CED" w:rsidRDefault="00274C4D" w:rsidP="00274C4D">
      <w:pPr>
        <w:pStyle w:val="Brdtext"/>
        <w:rPr>
          <w:i w:val="0"/>
        </w:rPr>
      </w:pPr>
      <w:r>
        <w:rPr>
          <w:i w:val="0"/>
        </w:rPr>
        <w:t>2015 satsar vi på fakta-/reportageböcker om idrott. De tre böckerna har olika författare och fotografer men en gemensam nämnare är att de kretsar kring personliga utmaningar inom några idrottsgrenar, närmare bestämt fotboll, längdskidåkning (Vasaloppet) respektive simning. S</w:t>
      </w:r>
      <w:r w:rsidRPr="00EA6CED">
        <w:rPr>
          <w:i w:val="0"/>
        </w:rPr>
        <w:t>pråknivån</w:t>
      </w:r>
      <w:r>
        <w:rPr>
          <w:i w:val="0"/>
        </w:rPr>
        <w:t xml:space="preserve"> är nivå 2, den näst lättaste nivån. Förutom (idrottsintresserade) vuxna i allmänhet riktar sig idrottsböckerna framför allt till gruppen nya svenskar, i synnerhet boken om vuxna som lär sig simma.</w:t>
      </w:r>
    </w:p>
    <w:p w:rsidR="00274C4D" w:rsidRPr="00EA6CED" w:rsidRDefault="00274C4D" w:rsidP="00274C4D">
      <w:pPr>
        <w:pStyle w:val="Brdtext"/>
        <w:rPr>
          <w:i w:val="0"/>
        </w:rPr>
      </w:pPr>
    </w:p>
    <w:p w:rsidR="00274C4D" w:rsidRDefault="00274C4D" w:rsidP="00274C4D">
      <w:pPr>
        <w:pStyle w:val="Brdtext"/>
        <w:rPr>
          <w:i w:val="0"/>
        </w:rPr>
      </w:pPr>
      <w:r w:rsidRPr="00EA6CED">
        <w:rPr>
          <w:i w:val="0"/>
        </w:rPr>
        <w:t xml:space="preserve">För målgruppen med intellektuella funktionsnedsättningar ger förlaget </w:t>
      </w:r>
      <w:r>
        <w:rPr>
          <w:i w:val="0"/>
        </w:rPr>
        <w:t xml:space="preserve">bland annat </w:t>
      </w:r>
      <w:r w:rsidRPr="00EA6CED">
        <w:rPr>
          <w:i w:val="0"/>
        </w:rPr>
        <w:t xml:space="preserve">ut en </w:t>
      </w:r>
      <w:r>
        <w:rPr>
          <w:i w:val="0"/>
        </w:rPr>
        <w:t xml:space="preserve">ny </w:t>
      </w:r>
      <w:r w:rsidRPr="00EA6CED">
        <w:rPr>
          <w:i w:val="0"/>
        </w:rPr>
        <w:t xml:space="preserve">bok </w:t>
      </w:r>
      <w:r>
        <w:rPr>
          <w:i w:val="0"/>
        </w:rPr>
        <w:t xml:space="preserve">i en serie om känslor, denna gång </w:t>
      </w:r>
      <w:r w:rsidRPr="00EA6CED">
        <w:rPr>
          <w:i w:val="0"/>
        </w:rPr>
        <w:t xml:space="preserve">om </w:t>
      </w:r>
      <w:r>
        <w:rPr>
          <w:i w:val="0"/>
        </w:rPr>
        <w:t>ilska (</w:t>
      </w:r>
      <w:r w:rsidRPr="00B96D5E">
        <w:t>Jag känner mig arg</w:t>
      </w:r>
      <w:r>
        <w:rPr>
          <w:i w:val="0"/>
        </w:rPr>
        <w:t xml:space="preserve">). </w:t>
      </w:r>
    </w:p>
    <w:p w:rsidR="00274C4D" w:rsidRPr="00EA6CED" w:rsidRDefault="00274C4D" w:rsidP="00274C4D">
      <w:pPr>
        <w:pStyle w:val="Brdtext"/>
        <w:rPr>
          <w:i w:val="0"/>
        </w:rPr>
      </w:pPr>
    </w:p>
    <w:p w:rsidR="00274C4D" w:rsidRPr="00EA6CED" w:rsidRDefault="00274C4D" w:rsidP="00274C4D">
      <w:pPr>
        <w:pStyle w:val="Brdtext"/>
        <w:rPr>
          <w:i w:val="0"/>
        </w:rPr>
      </w:pPr>
      <w:r>
        <w:rPr>
          <w:i w:val="0"/>
        </w:rPr>
        <w:t xml:space="preserve">Biografier om kända historiska personer uppskattas och används mycket inom skolan. Årets bok handlar om uppfinnaren </w:t>
      </w:r>
      <w:r w:rsidRPr="00B01C52">
        <w:t xml:space="preserve">Einstein </w:t>
      </w:r>
      <w:r>
        <w:rPr>
          <w:i w:val="0"/>
        </w:rPr>
        <w:t>och skrivs av Bengt Fredrikson (som tidigare skrivit LL-böcker om bland annat Alfred Nobel och Titanic).</w:t>
      </w:r>
    </w:p>
    <w:p w:rsidR="00274C4D" w:rsidRPr="00EA6CED" w:rsidRDefault="00274C4D" w:rsidP="00274C4D">
      <w:pPr>
        <w:pStyle w:val="Brdtext"/>
        <w:rPr>
          <w:i w:val="0"/>
        </w:rPr>
      </w:pPr>
    </w:p>
    <w:p w:rsidR="00274C4D" w:rsidRPr="00EA6CED" w:rsidRDefault="00274C4D" w:rsidP="00274C4D">
      <w:pPr>
        <w:pStyle w:val="Brdtext"/>
        <w:rPr>
          <w:b/>
          <w:i w:val="0"/>
        </w:rPr>
      </w:pPr>
      <w:r w:rsidRPr="00EA6CED">
        <w:rPr>
          <w:b/>
          <w:i w:val="0"/>
        </w:rPr>
        <w:t>Skönlitteratur</w:t>
      </w:r>
    </w:p>
    <w:p w:rsidR="00274C4D" w:rsidRPr="00C638F0" w:rsidRDefault="00274C4D" w:rsidP="00274C4D">
      <w:pPr>
        <w:pStyle w:val="Brdtext"/>
      </w:pPr>
      <w:r w:rsidRPr="00C638F0">
        <w:t xml:space="preserve">Böcker på de lättaste språknivåerna </w:t>
      </w:r>
    </w:p>
    <w:p w:rsidR="00274C4D" w:rsidRDefault="00274C4D" w:rsidP="00274C4D">
      <w:pPr>
        <w:pStyle w:val="Brdtext"/>
        <w:rPr>
          <w:i w:val="0"/>
        </w:rPr>
      </w:pPr>
      <w:r>
        <w:rPr>
          <w:i w:val="0"/>
        </w:rPr>
        <w:t>Förlaget fortsätter sin satsning</w:t>
      </w:r>
      <w:r w:rsidRPr="00EA6CED">
        <w:rPr>
          <w:i w:val="0"/>
        </w:rPr>
        <w:t xml:space="preserve"> på böcker på de lättaste språknivåerna</w:t>
      </w:r>
      <w:r>
        <w:rPr>
          <w:i w:val="0"/>
        </w:rPr>
        <w:t>.</w:t>
      </w:r>
      <w:r w:rsidRPr="00EA6CED">
        <w:rPr>
          <w:i w:val="0"/>
        </w:rPr>
        <w:t xml:space="preserve"> Mats Ahlsén</w:t>
      </w:r>
      <w:r>
        <w:rPr>
          <w:i w:val="0"/>
        </w:rPr>
        <w:t xml:space="preserve"> skildrar livet för sin farmors bror Axel som växte upp på olika anstalter. Arbetstiteln är </w:t>
      </w:r>
      <w:r w:rsidRPr="00221203">
        <w:t>Porträtt av en idiot</w:t>
      </w:r>
      <w:r>
        <w:rPr>
          <w:i w:val="0"/>
        </w:rPr>
        <w:t>. Debutanten Petra Thorgren skriver en skönlitterär bok som utspelar sig på dagcenter. I nivå 1 ingår också vår nya spännande musik- och litteraturhybrid. Vi är stolta att få ge ut hiphoparen Stor:s ”Pappas låt” som bok, illustrerad i helsidesuppslag av serietecknaren Kim W Andersson.</w:t>
      </w:r>
    </w:p>
    <w:p w:rsidR="00274C4D" w:rsidRPr="00EA6CED" w:rsidRDefault="00274C4D" w:rsidP="00274C4D">
      <w:pPr>
        <w:pStyle w:val="Brdtext"/>
        <w:rPr>
          <w:i w:val="0"/>
        </w:rPr>
      </w:pPr>
    </w:p>
    <w:p w:rsidR="00274C4D" w:rsidRPr="00C638F0" w:rsidRDefault="00274C4D" w:rsidP="00274C4D">
      <w:pPr>
        <w:pStyle w:val="Brdtext"/>
      </w:pPr>
      <w:r w:rsidRPr="00C638F0">
        <w:t xml:space="preserve">Unga Läsare </w:t>
      </w:r>
    </w:p>
    <w:p w:rsidR="00274C4D" w:rsidRPr="00EA6CED" w:rsidRDefault="00274C4D" w:rsidP="00274C4D">
      <w:pPr>
        <w:pStyle w:val="Brdtext"/>
        <w:rPr>
          <w:i w:val="0"/>
        </w:rPr>
      </w:pPr>
      <w:r>
        <w:rPr>
          <w:i w:val="0"/>
        </w:rPr>
        <w:t>Fyra</w:t>
      </w:r>
      <w:r w:rsidRPr="00EA6CED">
        <w:rPr>
          <w:i w:val="0"/>
        </w:rPr>
        <w:t xml:space="preserve"> ungdomsböcker är planerade att ges ut</w:t>
      </w:r>
      <w:r>
        <w:rPr>
          <w:i w:val="0"/>
        </w:rPr>
        <w:t xml:space="preserve">. Här hittar man en blandning av återkommande populära LL-författare (Torsten Bengtsson, Ritta Jacobbson och Tomas Dömstedt) och etablerade författare som Sofia Nordin som värvats till förlaget med boken </w:t>
      </w:r>
      <w:r w:rsidRPr="00397C63">
        <w:t>Snöstormen</w:t>
      </w:r>
      <w:r>
        <w:rPr>
          <w:i w:val="0"/>
        </w:rPr>
        <w:t>. Böckernas teman rymmer allt från mobbning och grupptryck till andra världskriget och en äventyrs/överlevnadsberättelse.</w:t>
      </w:r>
    </w:p>
    <w:p w:rsidR="00274C4D" w:rsidRPr="00EA6CED" w:rsidRDefault="00274C4D" w:rsidP="00274C4D">
      <w:pPr>
        <w:pStyle w:val="Brdtext"/>
        <w:rPr>
          <w:i w:val="0"/>
        </w:rPr>
      </w:pPr>
    </w:p>
    <w:p w:rsidR="00274C4D" w:rsidRPr="00C638F0" w:rsidRDefault="00274C4D" w:rsidP="00274C4D">
      <w:pPr>
        <w:pStyle w:val="Brdtext"/>
      </w:pPr>
      <w:r w:rsidRPr="00C638F0">
        <w:t>Skönlitteratur i återberättelser och original</w:t>
      </w:r>
    </w:p>
    <w:p w:rsidR="00274C4D" w:rsidRDefault="00274C4D" w:rsidP="00274C4D">
      <w:pPr>
        <w:pStyle w:val="Brdtext"/>
        <w:rPr>
          <w:i w:val="0"/>
        </w:rPr>
      </w:pPr>
      <w:r>
        <w:rPr>
          <w:i w:val="0"/>
        </w:rPr>
        <w:t xml:space="preserve">Författaren Sara Lövestam gör något unikt när hon samtidigt kommer ut i original och på lättläst – återberättad av sig själv. Piratförlaget släpper hennes bok </w:t>
      </w:r>
      <w:r w:rsidRPr="00D53289">
        <w:t xml:space="preserve">Sanning med modifikation </w:t>
      </w:r>
      <w:r w:rsidRPr="00285260">
        <w:rPr>
          <w:i w:val="0"/>
        </w:rPr>
        <w:t>den</w:t>
      </w:r>
      <w:r>
        <w:t xml:space="preserve"> </w:t>
      </w:r>
      <w:r>
        <w:rPr>
          <w:i w:val="0"/>
        </w:rPr>
        <w:t xml:space="preserve">18 mars, samtidigt planerar vi att ge ut LL-versionen </w:t>
      </w:r>
      <w:r w:rsidRPr="00D53289">
        <w:t>Flicka försvunnen</w:t>
      </w:r>
      <w:r>
        <w:rPr>
          <w:i w:val="0"/>
        </w:rPr>
        <w:t>.</w:t>
      </w:r>
    </w:p>
    <w:p w:rsidR="00274C4D" w:rsidRDefault="00274C4D" w:rsidP="00274C4D">
      <w:pPr>
        <w:pStyle w:val="Brdtext"/>
        <w:rPr>
          <w:i w:val="0"/>
        </w:rPr>
      </w:pPr>
    </w:p>
    <w:p w:rsidR="00274C4D" w:rsidRDefault="00274C4D" w:rsidP="00274C4D">
      <w:pPr>
        <w:pStyle w:val="Brdtext"/>
        <w:rPr>
          <w:i w:val="0"/>
        </w:rPr>
      </w:pPr>
      <w:r>
        <w:rPr>
          <w:i w:val="0"/>
        </w:rPr>
        <w:t xml:space="preserve">Många års kontakter med Vilhelm Mobergs dödsbo har äntligen gett resultat. Hösten 2015 kommer </w:t>
      </w:r>
      <w:r w:rsidRPr="000E5892">
        <w:t>Utvandrarna</w:t>
      </w:r>
      <w:r>
        <w:rPr>
          <w:i w:val="0"/>
        </w:rPr>
        <w:t xml:space="preserve"> att ges ut som lättläst. Återberättare är Cecilia Davidsson. Planen är att den följs av </w:t>
      </w:r>
      <w:r w:rsidRPr="000E5892">
        <w:t>Invandrarna</w:t>
      </w:r>
      <w:r>
        <w:rPr>
          <w:i w:val="0"/>
        </w:rPr>
        <w:t xml:space="preserve"> år 2016. </w:t>
      </w:r>
    </w:p>
    <w:p w:rsidR="00274C4D" w:rsidRDefault="00274C4D" w:rsidP="00274C4D">
      <w:pPr>
        <w:pStyle w:val="Brdtext"/>
        <w:rPr>
          <w:i w:val="0"/>
        </w:rPr>
      </w:pPr>
    </w:p>
    <w:p w:rsidR="00274C4D" w:rsidRDefault="00274C4D" w:rsidP="00274C4D">
      <w:pPr>
        <w:pStyle w:val="Brdtext"/>
        <w:rPr>
          <w:i w:val="0"/>
        </w:rPr>
      </w:pPr>
      <w:r>
        <w:rPr>
          <w:i w:val="0"/>
        </w:rPr>
        <w:t xml:space="preserve">En annan klassiker på listan är </w:t>
      </w:r>
      <w:r w:rsidRPr="000E5892">
        <w:t>Lady Chatterleys älskare</w:t>
      </w:r>
      <w:r>
        <w:t xml:space="preserve">, </w:t>
      </w:r>
      <w:r>
        <w:rPr>
          <w:i w:val="0"/>
        </w:rPr>
        <w:t xml:space="preserve">återberättad av Johan Werkmäster. </w:t>
      </w:r>
    </w:p>
    <w:p w:rsidR="00274C4D" w:rsidRDefault="00274C4D" w:rsidP="00274C4D">
      <w:pPr>
        <w:pStyle w:val="Brdtext"/>
        <w:rPr>
          <w:i w:val="0"/>
        </w:rPr>
      </w:pPr>
    </w:p>
    <w:p w:rsidR="00274C4D" w:rsidRPr="00C638F0" w:rsidRDefault="00274C4D" w:rsidP="00274C4D">
      <w:pPr>
        <w:pStyle w:val="Brdtext"/>
      </w:pPr>
      <w:r w:rsidRPr="00C638F0">
        <w:t>Populära noveller</w:t>
      </w:r>
    </w:p>
    <w:p w:rsidR="00274C4D" w:rsidRPr="00EA6CED" w:rsidRDefault="00274C4D" w:rsidP="00274C4D">
      <w:pPr>
        <w:pStyle w:val="Brdtext"/>
        <w:rPr>
          <w:i w:val="0"/>
        </w:rPr>
      </w:pPr>
      <w:r>
        <w:rPr>
          <w:i w:val="0"/>
        </w:rPr>
        <w:t>Novellerna i serien En lätt pocket är uppskattade inte minst bland målgruppen nya svenskar. Vi gör en nysatsning på serien och släpper tre titlar av redan kända LL-författarna Tony Samuelsson, Camilla Wallqvister och Sara Wadell.</w:t>
      </w:r>
    </w:p>
    <w:p w:rsidR="00274C4D" w:rsidRPr="00EA6CED" w:rsidRDefault="00274C4D" w:rsidP="00274C4D">
      <w:pPr>
        <w:pStyle w:val="Brdtext"/>
        <w:rPr>
          <w:i w:val="0"/>
        </w:rPr>
      </w:pPr>
    </w:p>
    <w:p w:rsidR="00274C4D" w:rsidRPr="00CE6EC9" w:rsidRDefault="00274C4D" w:rsidP="00274C4D">
      <w:pPr>
        <w:pStyle w:val="Brdtext"/>
        <w:rPr>
          <w:b/>
          <w:i w:val="0"/>
        </w:rPr>
      </w:pPr>
      <w:r w:rsidRPr="00CE6EC9">
        <w:rPr>
          <w:b/>
          <w:i w:val="0"/>
        </w:rPr>
        <w:t>Olika nivåer av lättläst</w:t>
      </w:r>
    </w:p>
    <w:p w:rsidR="00274C4D" w:rsidRPr="00EA6CED" w:rsidRDefault="00274C4D" w:rsidP="00274C4D">
      <w:pPr>
        <w:pStyle w:val="Brdtext"/>
        <w:rPr>
          <w:i w:val="0"/>
        </w:rPr>
      </w:pPr>
      <w:r w:rsidRPr="00EA6CED">
        <w:rPr>
          <w:i w:val="0"/>
        </w:rPr>
        <w:t xml:space="preserve">LL-förlagets nivåer av lättläst är uppskattade av lärare, bibliotekarier och andra förmedlare. Nivåerna finns inte markerade på böckerna utan i boktidningen och i katalogen på webbplatsen. </w:t>
      </w:r>
      <w:r>
        <w:rPr>
          <w:i w:val="0"/>
        </w:rPr>
        <w:t>Under 2015</w:t>
      </w:r>
      <w:r w:rsidRPr="00EA6CED">
        <w:rPr>
          <w:i w:val="0"/>
        </w:rPr>
        <w:t xml:space="preserve"> ger vi ut titlar på alla nivåer</w:t>
      </w:r>
      <w:r>
        <w:rPr>
          <w:i w:val="0"/>
        </w:rPr>
        <w:t>. De flesta böckerna (över hälften) ligger på</w:t>
      </w:r>
      <w:r w:rsidRPr="00EA6CED">
        <w:rPr>
          <w:i w:val="0"/>
        </w:rPr>
        <w:t xml:space="preserve"> </w:t>
      </w:r>
      <w:r>
        <w:rPr>
          <w:i w:val="0"/>
        </w:rPr>
        <w:t>nivå 2</w:t>
      </w:r>
      <w:r w:rsidRPr="00EA6CED">
        <w:rPr>
          <w:i w:val="0"/>
        </w:rPr>
        <w:t>.</w:t>
      </w:r>
    </w:p>
    <w:p w:rsidR="00274C4D" w:rsidRPr="00EA6CED" w:rsidRDefault="00274C4D" w:rsidP="00274C4D">
      <w:pPr>
        <w:pStyle w:val="Brdtext"/>
        <w:rPr>
          <w:i w:val="0"/>
        </w:rPr>
      </w:pPr>
    </w:p>
    <w:p w:rsidR="00274C4D" w:rsidRDefault="00274C4D" w:rsidP="00274C4D">
      <w:pPr>
        <w:pStyle w:val="Brdtext"/>
        <w:rPr>
          <w:i w:val="0"/>
        </w:rPr>
      </w:pPr>
      <w:r>
        <w:rPr>
          <w:i w:val="0"/>
        </w:rPr>
        <w:t>Frågan om nivåernas antal och hur de definieras är någonting att ta vidare till MTM och eventuellt arbeta om i samråd med andra förlag.</w:t>
      </w:r>
    </w:p>
    <w:p w:rsidR="00274C4D" w:rsidRPr="00D82D58" w:rsidRDefault="00274C4D" w:rsidP="00274C4D">
      <w:pPr>
        <w:pStyle w:val="Brdtext"/>
        <w:rPr>
          <w:i w:val="0"/>
        </w:rPr>
      </w:pPr>
    </w:p>
    <w:p w:rsidR="00274C4D" w:rsidRPr="00EA6CED" w:rsidRDefault="00274C4D" w:rsidP="00274C4D">
      <w:pPr>
        <w:pStyle w:val="Rubrik2"/>
      </w:pPr>
      <w:r w:rsidRPr="00EA6CED">
        <w:t>Samverkan</w:t>
      </w:r>
    </w:p>
    <w:p w:rsidR="00274C4D" w:rsidRPr="00EA6CED" w:rsidRDefault="00274C4D" w:rsidP="00274C4D"/>
    <w:p w:rsidR="00274C4D" w:rsidRPr="00EA6CED" w:rsidRDefault="00274C4D" w:rsidP="00274C4D">
      <w:pPr>
        <w:pStyle w:val="Brdtext"/>
        <w:rPr>
          <w:b/>
          <w:i w:val="0"/>
        </w:rPr>
      </w:pPr>
      <w:r>
        <w:rPr>
          <w:b/>
          <w:i w:val="0"/>
        </w:rPr>
        <w:t xml:space="preserve">Idétävling med </w:t>
      </w:r>
      <w:r w:rsidRPr="00EA6CED">
        <w:rPr>
          <w:b/>
          <w:i w:val="0"/>
        </w:rPr>
        <w:t xml:space="preserve">Bibliotek Huddinge </w:t>
      </w:r>
    </w:p>
    <w:p w:rsidR="00274C4D" w:rsidRPr="00D82D58" w:rsidRDefault="00274C4D" w:rsidP="00274C4D">
      <w:pPr>
        <w:pStyle w:val="Brdtext"/>
        <w:rPr>
          <w:i w:val="0"/>
        </w:rPr>
      </w:pPr>
      <w:r>
        <w:rPr>
          <w:i w:val="0"/>
        </w:rPr>
        <w:t xml:space="preserve">Som ett led i att arbeta </w:t>
      </w:r>
      <w:r w:rsidRPr="00EA6CED">
        <w:rPr>
          <w:i w:val="0"/>
        </w:rPr>
        <w:t xml:space="preserve">läsfrämjande med </w:t>
      </w:r>
      <w:r>
        <w:rPr>
          <w:i w:val="0"/>
        </w:rPr>
        <w:t xml:space="preserve">pojkar inom </w:t>
      </w:r>
      <w:r w:rsidR="00241DB5" w:rsidRPr="00EA6CED">
        <w:rPr>
          <w:i w:val="0"/>
        </w:rPr>
        <w:t>idrottsrörelsen</w:t>
      </w:r>
      <w:r w:rsidRPr="00EA6CED">
        <w:rPr>
          <w:i w:val="0"/>
        </w:rPr>
        <w:t xml:space="preserve"> </w:t>
      </w:r>
      <w:r>
        <w:rPr>
          <w:i w:val="0"/>
        </w:rPr>
        <w:t xml:space="preserve">har </w:t>
      </w:r>
      <w:r w:rsidRPr="00EA6CED">
        <w:rPr>
          <w:i w:val="0"/>
        </w:rPr>
        <w:t xml:space="preserve">Bibliotek Huddinge </w:t>
      </w:r>
      <w:r>
        <w:rPr>
          <w:i w:val="0"/>
        </w:rPr>
        <w:t xml:space="preserve">och </w:t>
      </w:r>
      <w:r w:rsidRPr="00EA6CED">
        <w:rPr>
          <w:i w:val="0"/>
        </w:rPr>
        <w:t>Centrum för lättläst/LL-förlaget</w:t>
      </w:r>
      <w:r>
        <w:rPr>
          <w:i w:val="0"/>
        </w:rPr>
        <w:t xml:space="preserve"> utlyst en idétävling. Idrottande u</w:t>
      </w:r>
      <w:r w:rsidRPr="00EA6CED">
        <w:rPr>
          <w:i w:val="0"/>
        </w:rPr>
        <w:t xml:space="preserve">ngdomar </w:t>
      </w:r>
      <w:r>
        <w:rPr>
          <w:i w:val="0"/>
        </w:rPr>
        <w:t>i tidiga ton</w:t>
      </w:r>
      <w:r w:rsidRPr="00EA6CED">
        <w:rPr>
          <w:i w:val="0"/>
        </w:rPr>
        <w:t>år</w:t>
      </w:r>
      <w:r>
        <w:rPr>
          <w:i w:val="0"/>
        </w:rPr>
        <w:t>en ger förslag på innehåll till författaren Magnus Ljunggren, som skriver en bok utifrån deras idéer</w:t>
      </w:r>
      <w:r w:rsidRPr="00EA6CED">
        <w:rPr>
          <w:i w:val="0"/>
        </w:rPr>
        <w:t xml:space="preserve">. </w:t>
      </w:r>
      <w:r>
        <w:rPr>
          <w:i w:val="0"/>
        </w:rPr>
        <w:t>D</w:t>
      </w:r>
      <w:r w:rsidRPr="00EA6CED">
        <w:rPr>
          <w:i w:val="0"/>
        </w:rPr>
        <w:t>en färdiga boken delas ut till lag</w:t>
      </w:r>
      <w:r>
        <w:rPr>
          <w:i w:val="0"/>
        </w:rPr>
        <w:t>en</w:t>
      </w:r>
      <w:r w:rsidRPr="00EA6CED">
        <w:rPr>
          <w:i w:val="0"/>
        </w:rPr>
        <w:t xml:space="preserve"> som delta</w:t>
      </w:r>
      <w:r>
        <w:rPr>
          <w:i w:val="0"/>
        </w:rPr>
        <w:t>git</w:t>
      </w:r>
      <w:r w:rsidRPr="00EA6CED">
        <w:rPr>
          <w:i w:val="0"/>
        </w:rPr>
        <w:t xml:space="preserve"> i projektet. </w:t>
      </w:r>
    </w:p>
    <w:p w:rsidR="00274C4D" w:rsidRDefault="00274C4D" w:rsidP="00274C4D">
      <w:pPr>
        <w:pStyle w:val="Brdtext"/>
        <w:rPr>
          <w:b/>
          <w:i w:val="0"/>
        </w:rPr>
      </w:pPr>
    </w:p>
    <w:p w:rsidR="00274C4D" w:rsidRPr="00EA6CED" w:rsidRDefault="00274C4D" w:rsidP="00274C4D">
      <w:pPr>
        <w:pStyle w:val="Brdtext"/>
        <w:rPr>
          <w:b/>
          <w:i w:val="0"/>
        </w:rPr>
      </w:pPr>
      <w:r w:rsidRPr="00EA6CED">
        <w:rPr>
          <w:b/>
          <w:i w:val="0"/>
        </w:rPr>
        <w:t xml:space="preserve">Rättigheter och internationella kontakter </w:t>
      </w:r>
    </w:p>
    <w:p w:rsidR="00274C4D" w:rsidRPr="00EA6CED" w:rsidRDefault="00274C4D" w:rsidP="00274C4D">
      <w:pPr>
        <w:pStyle w:val="Brdtext"/>
        <w:rPr>
          <w:i w:val="0"/>
        </w:rPr>
      </w:pPr>
      <w:r w:rsidRPr="00EA6CED">
        <w:rPr>
          <w:i w:val="0"/>
        </w:rPr>
        <w:t xml:space="preserve">Förlaget säljer ett par titlar per år till de nordiska länderna. </w:t>
      </w:r>
      <w:r>
        <w:rPr>
          <w:i w:val="0"/>
        </w:rPr>
        <w:t>Även t</w:t>
      </w:r>
      <w:r w:rsidRPr="00EA6CED">
        <w:rPr>
          <w:i w:val="0"/>
        </w:rPr>
        <w:t>yska förlag har visat intresse.</w:t>
      </w:r>
      <w:r>
        <w:rPr>
          <w:i w:val="0"/>
        </w:rPr>
        <w:t xml:space="preserve"> </w:t>
      </w:r>
      <w:r w:rsidRPr="00EA6CED">
        <w:rPr>
          <w:i w:val="0"/>
        </w:rPr>
        <w:t>LL-förlaget har ett stort nätverk bland svenska förlag och agenter</w:t>
      </w:r>
      <w:r>
        <w:rPr>
          <w:i w:val="0"/>
        </w:rPr>
        <w:t xml:space="preserve"> och </w:t>
      </w:r>
      <w:r w:rsidRPr="00EA6CED">
        <w:rPr>
          <w:i w:val="0"/>
        </w:rPr>
        <w:t xml:space="preserve">söker </w:t>
      </w:r>
      <w:r>
        <w:rPr>
          <w:i w:val="0"/>
        </w:rPr>
        <w:t xml:space="preserve">kontinuerligt </w:t>
      </w:r>
      <w:r w:rsidRPr="00EA6CED">
        <w:rPr>
          <w:i w:val="0"/>
        </w:rPr>
        <w:t xml:space="preserve">rättigheter för eventuella återberättelser. </w:t>
      </w:r>
    </w:p>
    <w:p w:rsidR="00274C4D" w:rsidRPr="00EA6CED" w:rsidRDefault="00274C4D" w:rsidP="00274C4D">
      <w:pPr>
        <w:pStyle w:val="Brdtext"/>
        <w:rPr>
          <w:i w:val="0"/>
        </w:rPr>
      </w:pPr>
    </w:p>
    <w:p w:rsidR="00274C4D" w:rsidRPr="00EA6CED" w:rsidRDefault="00274C4D" w:rsidP="00274C4D">
      <w:pPr>
        <w:pStyle w:val="Brdtext"/>
        <w:rPr>
          <w:b/>
          <w:i w:val="0"/>
        </w:rPr>
      </w:pPr>
      <w:r w:rsidRPr="00EA6CED">
        <w:rPr>
          <w:b/>
          <w:i w:val="0"/>
        </w:rPr>
        <w:t>Referensgrupper, lektörer och granskare</w:t>
      </w:r>
    </w:p>
    <w:p w:rsidR="00274C4D" w:rsidRPr="00EA6CED" w:rsidRDefault="00274C4D" w:rsidP="00274C4D">
      <w:pPr>
        <w:pStyle w:val="Brdtext"/>
        <w:rPr>
          <w:i w:val="0"/>
        </w:rPr>
      </w:pPr>
      <w:r>
        <w:rPr>
          <w:i w:val="0"/>
        </w:rPr>
        <w:t xml:space="preserve">Arbetet med att ta in synpunkter från </w:t>
      </w:r>
      <w:r w:rsidRPr="00EA6CED">
        <w:rPr>
          <w:i w:val="0"/>
        </w:rPr>
        <w:t>referensgrupper</w:t>
      </w:r>
      <w:r>
        <w:rPr>
          <w:i w:val="0"/>
        </w:rPr>
        <w:t xml:space="preserve"> och målgrupper är viktigt</w:t>
      </w:r>
      <w:r w:rsidRPr="00EA6CED">
        <w:rPr>
          <w:i w:val="0"/>
        </w:rPr>
        <w:t>.</w:t>
      </w:r>
      <w:r>
        <w:rPr>
          <w:i w:val="0"/>
        </w:rPr>
        <w:t xml:space="preserve"> Det kan gälla både utvärdering av redan framtagna böcker eller att spåna kring nya idéer. Vi har kontakt med dagliga verksamheter för personer </w:t>
      </w:r>
      <w:r w:rsidRPr="00EA6CED">
        <w:rPr>
          <w:i w:val="0"/>
        </w:rPr>
        <w:t>med intellektuella funktionsnedsättningar</w:t>
      </w:r>
      <w:r>
        <w:rPr>
          <w:i w:val="0"/>
        </w:rPr>
        <w:t xml:space="preserve">, med </w:t>
      </w:r>
      <w:r w:rsidRPr="00EA6CED">
        <w:rPr>
          <w:i w:val="0"/>
        </w:rPr>
        <w:t>SFI-</w:t>
      </w:r>
      <w:r>
        <w:rPr>
          <w:i w:val="0"/>
        </w:rPr>
        <w:t xml:space="preserve">lärare och språkintroduktionsklasser. Särskilt vad gäller de elever som behöver </w:t>
      </w:r>
      <w:r w:rsidRPr="00EA6CED">
        <w:rPr>
          <w:i w:val="0"/>
        </w:rPr>
        <w:t xml:space="preserve">den lättaste språknivån </w:t>
      </w:r>
      <w:r>
        <w:rPr>
          <w:i w:val="0"/>
        </w:rPr>
        <w:t>strävar vi efter att målgruppstesta</w:t>
      </w:r>
      <w:r w:rsidRPr="00EA6CED">
        <w:rPr>
          <w:i w:val="0"/>
        </w:rPr>
        <w:t xml:space="preserve"> </w:t>
      </w:r>
      <w:r>
        <w:rPr>
          <w:i w:val="0"/>
        </w:rPr>
        <w:t xml:space="preserve">texterna </w:t>
      </w:r>
      <w:r w:rsidRPr="00EA6CED">
        <w:rPr>
          <w:i w:val="0"/>
        </w:rPr>
        <w:t>före utgivning</w:t>
      </w:r>
      <w:r>
        <w:rPr>
          <w:i w:val="0"/>
        </w:rPr>
        <w:t>.</w:t>
      </w:r>
      <w:r w:rsidRPr="00EA6CED">
        <w:rPr>
          <w:i w:val="0"/>
        </w:rPr>
        <w:t xml:space="preserve"> </w:t>
      </w:r>
    </w:p>
    <w:p w:rsidR="00274C4D" w:rsidRPr="00EA6CED" w:rsidRDefault="00274C4D" w:rsidP="00274C4D">
      <w:pPr>
        <w:pStyle w:val="Brdtext"/>
        <w:rPr>
          <w:i w:val="0"/>
        </w:rPr>
      </w:pPr>
    </w:p>
    <w:p w:rsidR="00274C4D" w:rsidRPr="00EA6CED" w:rsidRDefault="00274C4D" w:rsidP="00274C4D">
      <w:pPr>
        <w:pStyle w:val="Brdtext"/>
        <w:rPr>
          <w:i w:val="0"/>
        </w:rPr>
      </w:pPr>
      <w:r w:rsidRPr="00EA6CED">
        <w:rPr>
          <w:i w:val="0"/>
        </w:rPr>
        <w:t xml:space="preserve">Redaktionen har ett nätverk av lektörer som bedömer manus för specifika grupper. För fackböcker använder förlaget etablerade faktagranskare. Redaktionen bevakar försäljningslistor och hämtar in önskemål från förmedlare: bibliotekarier, lärare och personal från omsorgen. </w:t>
      </w:r>
    </w:p>
    <w:p w:rsidR="00274C4D" w:rsidRPr="00EA6CED" w:rsidRDefault="00274C4D" w:rsidP="00274C4D">
      <w:pPr>
        <w:pStyle w:val="Brdtext"/>
        <w:rPr>
          <w:i w:val="0"/>
        </w:rPr>
      </w:pPr>
    </w:p>
    <w:p w:rsidR="00274C4D" w:rsidRPr="00EA6CED" w:rsidRDefault="00274C4D" w:rsidP="00274C4D">
      <w:pPr>
        <w:pStyle w:val="Brdtext"/>
        <w:rPr>
          <w:b/>
          <w:i w:val="0"/>
        </w:rPr>
      </w:pPr>
      <w:r w:rsidRPr="00EA6CED">
        <w:rPr>
          <w:b/>
          <w:i w:val="0"/>
        </w:rPr>
        <w:t>Sociala medier</w:t>
      </w:r>
    </w:p>
    <w:p w:rsidR="00274C4D" w:rsidRPr="00EA6CED" w:rsidRDefault="00274C4D" w:rsidP="00274C4D">
      <w:pPr>
        <w:pStyle w:val="Brdtext"/>
        <w:rPr>
          <w:i w:val="0"/>
        </w:rPr>
      </w:pPr>
      <w:r w:rsidRPr="00EA6CED">
        <w:rPr>
          <w:i w:val="0"/>
        </w:rPr>
        <w:t>LL-förlaget finns på Facebook, Twitter, Instagram och med intervjuklipp på YouTube</w:t>
      </w:r>
      <w:r>
        <w:rPr>
          <w:i w:val="0"/>
        </w:rPr>
        <w:t xml:space="preserve"> och Vimeo</w:t>
      </w:r>
      <w:r w:rsidRPr="00EA6CED">
        <w:rPr>
          <w:i w:val="0"/>
        </w:rPr>
        <w:t xml:space="preserve">. </w:t>
      </w:r>
      <w:r>
        <w:rPr>
          <w:i w:val="0"/>
        </w:rPr>
        <w:t xml:space="preserve">På förlagets blogg följer vi projekten ”bakom kulisserna”, vi publicerar intervjuer med författare och andra personer och låter författarna gästblogga. </w:t>
      </w:r>
    </w:p>
    <w:p w:rsidR="00274C4D" w:rsidRPr="00EA6CED" w:rsidRDefault="00274C4D" w:rsidP="00274C4D">
      <w:pPr>
        <w:pStyle w:val="Brdtext"/>
        <w:rPr>
          <w:i w:val="0"/>
        </w:rPr>
      </w:pPr>
    </w:p>
    <w:p w:rsidR="00274C4D" w:rsidRPr="00023E5F" w:rsidRDefault="00274C4D" w:rsidP="00274C4D">
      <w:pPr>
        <w:pStyle w:val="Rubrik2"/>
      </w:pPr>
      <w:r w:rsidRPr="00023E5F">
        <w:t>Lättläst i skolan</w:t>
      </w:r>
    </w:p>
    <w:p w:rsidR="00274C4D" w:rsidRPr="00023E5F" w:rsidRDefault="00274C4D" w:rsidP="00274C4D"/>
    <w:p w:rsidR="00274C4D" w:rsidRDefault="00274C4D" w:rsidP="00274C4D">
      <w:pPr>
        <w:pStyle w:val="Brdtext"/>
        <w:rPr>
          <w:i w:val="0"/>
        </w:rPr>
      </w:pPr>
      <w:r w:rsidRPr="00023E5F">
        <w:rPr>
          <w:i w:val="0"/>
        </w:rPr>
        <w:t>Inom ramen för satsningen Lättläst i skolan ges cirka fyra ungdomsböcker ut, se avsnittet Unga läsare ovan. Biografin om</w:t>
      </w:r>
      <w:r w:rsidRPr="00023E5F">
        <w:t xml:space="preserve"> Einstein </w:t>
      </w:r>
      <w:r w:rsidRPr="00023E5F">
        <w:rPr>
          <w:i w:val="0"/>
        </w:rPr>
        <w:t xml:space="preserve">och rapparen Ulises Acozar (STOR):s </w:t>
      </w:r>
      <w:r w:rsidRPr="00023E5F">
        <w:t>Pappas låt</w:t>
      </w:r>
      <w:r w:rsidRPr="00023E5F">
        <w:rPr>
          <w:i w:val="0"/>
        </w:rPr>
        <w:t xml:space="preserve"> kan användas i grundskolan. En lättläst klassiker som </w:t>
      </w:r>
      <w:r w:rsidRPr="00023E5F">
        <w:t>Lady Chatterleys älskare</w:t>
      </w:r>
      <w:r w:rsidRPr="00023E5F">
        <w:rPr>
          <w:i w:val="0"/>
        </w:rPr>
        <w:t xml:space="preserve"> kan användas från högstadiet och uppåt. </w:t>
      </w:r>
      <w:r w:rsidRPr="00023E5F">
        <w:t>Porträtt av en idiot</w:t>
      </w:r>
      <w:r w:rsidRPr="00023E5F">
        <w:rPr>
          <w:i w:val="0"/>
        </w:rPr>
        <w:t xml:space="preserve"> av Mats Ahlsén tror vi kan ge upphov till intressanta diskussioner i skolorna, med sitt angelägna och skrämmande ämne – hur Sverige behandlat intellektuellt funktionsnedsatta i modern historia.</w:t>
      </w:r>
    </w:p>
    <w:p w:rsidR="00274C4D" w:rsidRDefault="00274C4D" w:rsidP="00274C4D">
      <w:pPr>
        <w:pStyle w:val="Brdtext"/>
        <w:rPr>
          <w:i w:val="0"/>
        </w:rPr>
      </w:pPr>
    </w:p>
    <w:p w:rsidR="00274C4D" w:rsidRDefault="00274C4D" w:rsidP="00274C4D">
      <w:pPr>
        <w:pStyle w:val="Brdtext"/>
        <w:rPr>
          <w:i w:val="0"/>
        </w:rPr>
      </w:pPr>
      <w:r w:rsidRPr="00023E5F">
        <w:rPr>
          <w:i w:val="0"/>
        </w:rPr>
        <w:t xml:space="preserve">Böckerna på de lättaste nivåerna kan användas i särskola och särgymnasium. Se avsnittet Skönlitteratur </w:t>
      </w:r>
      <w:r>
        <w:rPr>
          <w:i w:val="0"/>
        </w:rPr>
        <w:t>ovan.</w:t>
      </w:r>
    </w:p>
    <w:p w:rsidR="00274C4D" w:rsidRPr="00023E5F" w:rsidRDefault="00274C4D" w:rsidP="00274C4D">
      <w:pPr>
        <w:pStyle w:val="Brdtext"/>
        <w:rPr>
          <w:i w:val="0"/>
        </w:rPr>
      </w:pPr>
    </w:p>
    <w:p w:rsidR="00274C4D" w:rsidRPr="00023E5F" w:rsidRDefault="00274C4D" w:rsidP="00274C4D">
      <w:pPr>
        <w:pStyle w:val="Brdtext"/>
        <w:rPr>
          <w:i w:val="0"/>
        </w:rPr>
      </w:pPr>
      <w:r w:rsidRPr="00023E5F">
        <w:t>Pappas låt</w:t>
      </w:r>
      <w:r w:rsidRPr="00023E5F">
        <w:rPr>
          <w:i w:val="0"/>
        </w:rPr>
        <w:t xml:space="preserve">, Sara Lövestams </w:t>
      </w:r>
      <w:r w:rsidRPr="00023E5F">
        <w:t xml:space="preserve">Flicka försvunnen </w:t>
      </w:r>
      <w:r w:rsidRPr="00023E5F">
        <w:rPr>
          <w:i w:val="0"/>
        </w:rPr>
        <w:t>samt En lätt pocket-serien bör passa särskilt bra för SFI-undervisningen</w:t>
      </w:r>
      <w:r>
        <w:rPr>
          <w:i w:val="0"/>
        </w:rPr>
        <w:t>. R</w:t>
      </w:r>
      <w:r w:rsidRPr="00023E5F">
        <w:rPr>
          <w:i w:val="0"/>
        </w:rPr>
        <w:t>eportageböckerna på idrottstemat</w:t>
      </w:r>
      <w:r>
        <w:rPr>
          <w:i w:val="0"/>
        </w:rPr>
        <w:t xml:space="preserve"> kan fungera både för SFI och annan vuxenundervisning</w:t>
      </w:r>
      <w:r w:rsidRPr="00023E5F">
        <w:rPr>
          <w:i w:val="0"/>
        </w:rPr>
        <w:t xml:space="preserve">. </w:t>
      </w:r>
    </w:p>
    <w:p w:rsidR="00274C4D" w:rsidRPr="00EA6CED" w:rsidRDefault="00274C4D" w:rsidP="00274C4D">
      <w:pPr>
        <w:pStyle w:val="Brdtext"/>
      </w:pPr>
    </w:p>
    <w:p w:rsidR="00274C4D" w:rsidRPr="00EA6CED" w:rsidRDefault="00274C4D" w:rsidP="00274C4D">
      <w:pPr>
        <w:pStyle w:val="Rubrik2"/>
      </w:pPr>
      <w:r w:rsidRPr="00EA6CED">
        <w:t>Intäkter/försäljning/upplagor</w:t>
      </w:r>
    </w:p>
    <w:p w:rsidR="00274C4D" w:rsidRPr="00EA6CED" w:rsidRDefault="00274C4D" w:rsidP="00274C4D">
      <w:pPr>
        <w:pStyle w:val="Brdtext"/>
        <w:rPr>
          <w:i w:val="0"/>
        </w:rPr>
      </w:pPr>
    </w:p>
    <w:p w:rsidR="00274C4D" w:rsidRPr="00EA6CED" w:rsidRDefault="00274C4D" w:rsidP="00274C4D">
      <w:pPr>
        <w:pStyle w:val="Brdtext"/>
        <w:rPr>
          <w:i w:val="0"/>
        </w:rPr>
      </w:pPr>
      <w:r>
        <w:rPr>
          <w:i w:val="0"/>
        </w:rPr>
        <w:t xml:space="preserve">Vi räknar med försäljning i ungefär samma storleksordning som tidigare år. </w:t>
      </w:r>
    </w:p>
    <w:p w:rsidR="00274C4D" w:rsidRPr="00EA6CED" w:rsidRDefault="00274C4D" w:rsidP="00274C4D">
      <w:pPr>
        <w:pStyle w:val="Brdtext"/>
        <w:rPr>
          <w:i w:val="0"/>
        </w:rPr>
      </w:pPr>
    </w:p>
    <w:p w:rsidR="00274C4D" w:rsidRPr="00EA6CED" w:rsidRDefault="00274C4D" w:rsidP="00274C4D">
      <w:pPr>
        <w:pStyle w:val="Brdtext"/>
        <w:rPr>
          <w:b/>
          <w:i w:val="0"/>
        </w:rPr>
      </w:pPr>
      <w:r w:rsidRPr="00EA6CED">
        <w:rPr>
          <w:b/>
          <w:i w:val="0"/>
        </w:rPr>
        <w:t>Priser</w:t>
      </w:r>
    </w:p>
    <w:p w:rsidR="00274C4D" w:rsidRPr="00EA6CED" w:rsidRDefault="00274C4D" w:rsidP="00274C4D">
      <w:pPr>
        <w:pStyle w:val="Brdtext"/>
        <w:rPr>
          <w:i w:val="0"/>
        </w:rPr>
      </w:pPr>
      <w:r w:rsidRPr="00EA6CED">
        <w:rPr>
          <w:i w:val="0"/>
        </w:rPr>
        <w:t xml:space="preserve">Prisspannet ligger mellan 50 kr för en lättpocket, 95 kr för pocket, 190 kr för en ungdomsbok, 230 kr för enklare fakta- eller reportagebok och 250 kr för en illustrerad faktabok. </w:t>
      </w:r>
    </w:p>
    <w:p w:rsidR="00274C4D" w:rsidRPr="00EA6CED" w:rsidRDefault="00274C4D" w:rsidP="00274C4D">
      <w:pPr>
        <w:pStyle w:val="Brdtext"/>
        <w:rPr>
          <w:i w:val="0"/>
        </w:rPr>
      </w:pPr>
    </w:p>
    <w:p w:rsidR="00274C4D" w:rsidRPr="00EA6CED" w:rsidRDefault="00274C4D" w:rsidP="00274C4D">
      <w:pPr>
        <w:pStyle w:val="Brdtext"/>
        <w:rPr>
          <w:b/>
          <w:i w:val="0"/>
        </w:rPr>
      </w:pPr>
      <w:r w:rsidRPr="00EA6CED">
        <w:rPr>
          <w:b/>
          <w:i w:val="0"/>
        </w:rPr>
        <w:t>Upplagor</w:t>
      </w:r>
    </w:p>
    <w:p w:rsidR="00274C4D" w:rsidRPr="00EA6CED" w:rsidRDefault="00274C4D" w:rsidP="00274C4D">
      <w:pPr>
        <w:pStyle w:val="Brdtext"/>
        <w:rPr>
          <w:i w:val="0"/>
        </w:rPr>
      </w:pPr>
      <w:r w:rsidRPr="00EA6CED">
        <w:rPr>
          <w:i w:val="0"/>
        </w:rPr>
        <w:t xml:space="preserve">LL-förlaget </w:t>
      </w:r>
      <w:r>
        <w:rPr>
          <w:i w:val="0"/>
        </w:rPr>
        <w:t>trycker normalt mellan 1500 och 3000 exemplar av en bok.</w:t>
      </w:r>
    </w:p>
    <w:p w:rsidR="00274C4D" w:rsidRPr="00EA6CED" w:rsidRDefault="00274C4D" w:rsidP="00274C4D">
      <w:pPr>
        <w:pStyle w:val="Brdtext"/>
        <w:rPr>
          <w:i w:val="0"/>
        </w:rPr>
      </w:pPr>
    </w:p>
    <w:p w:rsidR="00274C4D" w:rsidRPr="00D82D58" w:rsidRDefault="00274C4D" w:rsidP="00274C4D">
      <w:pPr>
        <w:pStyle w:val="Rubrik2"/>
      </w:pPr>
      <w:r w:rsidRPr="00D82D58">
        <w:t xml:space="preserve">Kostnader </w:t>
      </w:r>
    </w:p>
    <w:p w:rsidR="00274C4D" w:rsidRDefault="00274C4D" w:rsidP="00274C4D">
      <w:pPr>
        <w:pStyle w:val="Brdtext"/>
        <w:rPr>
          <w:i w:val="0"/>
        </w:rPr>
      </w:pPr>
      <w:r>
        <w:rPr>
          <w:i w:val="0"/>
        </w:rPr>
        <w:t xml:space="preserve">Arvodena beräknas efter produktionsplanen. Förutom löner/personalkostnader, tryckkostnader och royalties är förlagets största utgifter de som rör text, bild och formgivning. </w:t>
      </w:r>
    </w:p>
    <w:p w:rsidR="00274C4D" w:rsidRPr="00EA6CED" w:rsidRDefault="00274C4D" w:rsidP="00274C4D">
      <w:pPr>
        <w:pStyle w:val="Brdtext"/>
        <w:rPr>
          <w:i w:val="0"/>
        </w:rPr>
      </w:pPr>
    </w:p>
    <w:p w:rsidR="00274C4D" w:rsidRDefault="00274C4D" w:rsidP="00274C4D">
      <w:pPr>
        <w:pStyle w:val="Brdtext"/>
        <w:rPr>
          <w:i w:val="0"/>
        </w:rPr>
      </w:pPr>
      <w:r>
        <w:rPr>
          <w:i w:val="0"/>
        </w:rPr>
        <w:t xml:space="preserve">Bilder är väldigt viktiga för våra målgrupper. Cirka 9 av 23 titlar är illustrerade, de flesta med foton, andra med illustrationer. </w:t>
      </w:r>
    </w:p>
    <w:p w:rsidR="00274C4D" w:rsidRDefault="00274C4D" w:rsidP="00274C4D">
      <w:pPr>
        <w:pStyle w:val="Brdtext"/>
        <w:rPr>
          <w:i w:val="0"/>
        </w:rPr>
      </w:pPr>
    </w:p>
    <w:p w:rsidR="00274C4D" w:rsidRDefault="00274C4D" w:rsidP="00274C4D">
      <w:pPr>
        <w:pStyle w:val="Brdtext"/>
        <w:rPr>
          <w:i w:val="0"/>
        </w:rPr>
      </w:pPr>
      <w:r w:rsidRPr="00EA6CED">
        <w:rPr>
          <w:i w:val="0"/>
        </w:rPr>
        <w:t xml:space="preserve">LL-förlaget ser ständigt över tryckkostnader och trycker både </w:t>
      </w:r>
      <w:r>
        <w:rPr>
          <w:i w:val="0"/>
        </w:rPr>
        <w:t xml:space="preserve">utomlands </w:t>
      </w:r>
      <w:r w:rsidRPr="00EA6CED">
        <w:rPr>
          <w:i w:val="0"/>
        </w:rPr>
        <w:t xml:space="preserve">och i Sverige. </w:t>
      </w:r>
    </w:p>
    <w:p w:rsidR="00274C4D" w:rsidRDefault="00274C4D" w:rsidP="00274C4D">
      <w:pPr>
        <w:pStyle w:val="Brdtext"/>
        <w:rPr>
          <w:i w:val="0"/>
        </w:rPr>
      </w:pPr>
    </w:p>
    <w:p w:rsidR="00274C4D" w:rsidRPr="00EA6CED" w:rsidRDefault="00274C4D" w:rsidP="00274C4D">
      <w:pPr>
        <w:pStyle w:val="Brdtext"/>
        <w:rPr>
          <w:i w:val="0"/>
        </w:rPr>
      </w:pPr>
      <w:r w:rsidRPr="00EA6CED">
        <w:rPr>
          <w:i w:val="0"/>
        </w:rPr>
        <w:t xml:space="preserve">Produktion av ljudböcker </w:t>
      </w:r>
      <w:r>
        <w:rPr>
          <w:i w:val="0"/>
        </w:rPr>
        <w:t>och e-böcker fortsätter enligt tidigare standard. Ca 80 procent av böckerna görs som ljudbok, en mindre andel som e-böcker</w:t>
      </w:r>
      <w:r w:rsidRPr="00EA6CED">
        <w:rPr>
          <w:i w:val="0"/>
        </w:rPr>
        <w:t>.</w:t>
      </w:r>
      <w:r>
        <w:rPr>
          <w:i w:val="0"/>
        </w:rPr>
        <w:t xml:space="preserve"> Vi vill öka antalet ljudböcker och e-böcker men har hittills saknat resurser (bemanning såväl som produktionsmedel) för att göra en sådan satsning.</w:t>
      </w:r>
      <w:r w:rsidRPr="00EA6CED">
        <w:rPr>
          <w:i w:val="0"/>
        </w:rPr>
        <w:t xml:space="preserve"> </w:t>
      </w:r>
    </w:p>
    <w:p w:rsidR="000A4126" w:rsidRDefault="00274C4D" w:rsidP="000A4126">
      <w:pPr>
        <w:pStyle w:val="Rubrik1"/>
      </w:pPr>
      <w:r>
        <w:br w:type="page"/>
      </w:r>
      <w:bookmarkStart w:id="59" w:name="_Toc406333580"/>
      <w:r w:rsidR="000A4126">
        <w:t>Enheten 8 Sidor</w:t>
      </w:r>
      <w:bookmarkEnd w:id="59"/>
      <w:r w:rsidR="000A4126">
        <w:t xml:space="preserve"> </w:t>
      </w:r>
    </w:p>
    <w:p w:rsidR="000A4126" w:rsidRDefault="000A4126" w:rsidP="000A4126">
      <w:pPr>
        <w:pStyle w:val="Rubrik2"/>
      </w:pPr>
      <w:r>
        <w:t>Förutsättningar och ekonomiskt läge</w:t>
      </w:r>
    </w:p>
    <w:p w:rsidR="000A4126" w:rsidRDefault="000A4126" w:rsidP="000A4126"/>
    <w:p w:rsidR="000A4126" w:rsidRDefault="000A4126" w:rsidP="000A4126">
      <w:r>
        <w:t xml:space="preserve">Tidningen 8 Sidors framtid har under 2014 varit föremål för politiska diskussioner. När denna verksamhetsplan upprättas finns inget slutgiltigt besked från riksdagen vem som ska äga 8 Sidor i framtiden. </w:t>
      </w:r>
    </w:p>
    <w:p w:rsidR="000A4126" w:rsidRDefault="000A4126" w:rsidP="000A4126">
      <w:r>
        <w:t xml:space="preserve">I propositionen Lättare att läsa och Kulturutskottets betänkande betonas dock tidningens världsledande ställning inom området lättläst nyhetsinformation. Så väl riksdag som tidigare regering har varit tydliga i att den upparbetade kompetens som finns hos 8 Sidors redaktion ska bevaras och att tidningen ska fortsätta se ut som den gör i dag så att läsarna känner igen sig. </w:t>
      </w:r>
    </w:p>
    <w:p w:rsidR="000A4126" w:rsidRDefault="000A4126" w:rsidP="000A4126">
      <w:r>
        <w:t>För att inte störa kontinuiteten av utgivningen av 8 Sidor ska MTM ansvara för tidningen när Centrum för lättläst avvecklas och övrig verksamhet flyttar till MTM.</w:t>
      </w:r>
    </w:p>
    <w:p w:rsidR="000A4126" w:rsidRDefault="000A4126" w:rsidP="000A4126">
      <w:r>
        <w:t xml:space="preserve">Regeringen avser att utreda tidningens hemvist ytterligare. </w:t>
      </w:r>
    </w:p>
    <w:p w:rsidR="000A4126" w:rsidRDefault="000A4126" w:rsidP="000A4126"/>
    <w:p w:rsidR="000A4126" w:rsidRPr="002805A3" w:rsidRDefault="000A4126" w:rsidP="000A4126">
      <w:pPr>
        <w:rPr>
          <w:rFonts w:cs="Times New Roman"/>
          <w:sz w:val="26"/>
          <w:szCs w:val="26"/>
        </w:rPr>
      </w:pPr>
      <w:r>
        <w:t xml:space="preserve">Det redaktionella arbetet kommer att drivas enligt bifogad redaktionell policy som syftar till att upprätthålla tidningens kvalitet så att läsarna även framgent känner igen sig i tidningen och för att så långt det är möjligt säkerställa tidningens redaktionella oberoende under den tid MTM ansvarar för tidningen. </w:t>
      </w:r>
    </w:p>
    <w:p w:rsidR="000A4126" w:rsidRDefault="000A4126" w:rsidP="000A4126"/>
    <w:p w:rsidR="000A4126" w:rsidRDefault="000A4126" w:rsidP="000A4126">
      <w:r>
        <w:t xml:space="preserve">Tidningen ska enligt propositionen även fortsatt distribueras som tryckt tidning. </w:t>
      </w:r>
    </w:p>
    <w:p w:rsidR="000A4126" w:rsidRDefault="000A4126" w:rsidP="000A4126"/>
    <w:p w:rsidR="000A4126" w:rsidRDefault="000A4126" w:rsidP="000A4126">
      <w:r>
        <w:t>8 Sidor har under 2014 genomfört ett stort arbete för att verksamheten ska kunna fortsätta oavsett vem som äger 8 Sidor i framtiden.</w:t>
      </w:r>
    </w:p>
    <w:p w:rsidR="000A4126" w:rsidRDefault="000A4126" w:rsidP="000A4126"/>
    <w:p w:rsidR="000A4126" w:rsidRDefault="000A4126" w:rsidP="000A4126">
      <w:r>
        <w:t xml:space="preserve">Ett tekniklyft har gjorts avseende publiceringsplattform för 8sidor.se och MTM kommer i början av 2015 att göra en investering i ny teknisk infrastruktur för redaktionen. </w:t>
      </w:r>
    </w:p>
    <w:p w:rsidR="000A4126" w:rsidRDefault="000A4126" w:rsidP="000A4126"/>
    <w:p w:rsidR="000A4126" w:rsidRDefault="000A4126" w:rsidP="000A4126">
      <w:r>
        <w:t xml:space="preserve">Detta förberedande arbete gör att vi har goda förutsättningar att lyckas med uppdraget att ge ut 8 Sidor med samma kvalitet under 2015. </w:t>
      </w:r>
    </w:p>
    <w:p w:rsidR="000A4126" w:rsidRDefault="000A4126" w:rsidP="000A4126"/>
    <w:p w:rsidR="000A4126" w:rsidRDefault="000A4126" w:rsidP="000A4126">
      <w:r>
        <w:t xml:space="preserve">Det förberedande arbetet har dock inneburit att den dagliga verksamheten blivit lidande under 2014. </w:t>
      </w:r>
    </w:p>
    <w:p w:rsidR="000A4126" w:rsidRDefault="000A4126" w:rsidP="000A4126">
      <w:r>
        <w:t xml:space="preserve">Detta har lett till att vi inte har kunnat genomföra de initiativ för att nå nya prenumeranter som redaktionen normalt tar initiativ till. </w:t>
      </w:r>
    </w:p>
    <w:p w:rsidR="000A4126" w:rsidRDefault="000A4126" w:rsidP="000A4126">
      <w:r>
        <w:t xml:space="preserve">Vi har bland annat tvingats ställa in ett ordinarie nummer av 8 Sidor samt en av temabilagorna, som brukar ligga till grund för prenumerationskampanjer. </w:t>
      </w:r>
    </w:p>
    <w:p w:rsidR="000A4126" w:rsidRDefault="000A4126" w:rsidP="000A4126"/>
    <w:p w:rsidR="000A4126" w:rsidRDefault="000A4126" w:rsidP="000A4126">
      <w:r>
        <w:t xml:space="preserve">Vi räknar med att detta kan komma att påverka prenumerationsintäkterna under 2015. </w:t>
      </w:r>
    </w:p>
    <w:p w:rsidR="000A4126" w:rsidRDefault="000A4126" w:rsidP="000A4126"/>
    <w:p w:rsidR="000A4126" w:rsidRDefault="000A4126" w:rsidP="000A4126">
      <w:r>
        <w:t xml:space="preserve">För att bevara tidningens oberoende gentemot myndigheten kommer inte personal som är anställd för andra uppgifter på MTM att kunna delta i produktionen av 8 Sidor. </w:t>
      </w:r>
      <w:r>
        <w:br/>
        <w:t xml:space="preserve">Det innebär att tidigare synergieffekter från stiftelseformen upphör, vilket kommer att innebära ökade kostnader för att producera tidningen. Det handlar exempelvis om vikarieresurser samt att uppdatera 8sidor.se, datorsupport och support och service för drift och underhåll av server, sajt med mera. </w:t>
      </w:r>
    </w:p>
    <w:p w:rsidR="000A4126" w:rsidRDefault="000A4126" w:rsidP="000A4126"/>
    <w:p w:rsidR="000A4126" w:rsidRDefault="000A4126" w:rsidP="000A4126">
      <w:r>
        <w:t xml:space="preserve">I budgeten har prenumerationspriserna lämnats oförändrade på 2014 års nivå, det vill säga 850 kronor för en helårsprenumeration av den tryckta tidningen och 595 kronor för en helårsprenumeration av PDF-tidningen. </w:t>
      </w:r>
      <w:r>
        <w:br/>
        <w:t xml:space="preserve">Även övriga prenumerationspriser för tidningen lämnas oförändrade under 2015 för vidare diskussion om prissättning framöver. </w:t>
      </w:r>
    </w:p>
    <w:p w:rsidR="000A4126" w:rsidRDefault="000A4126" w:rsidP="000A4126"/>
    <w:p w:rsidR="000A4126" w:rsidRPr="000A4126" w:rsidRDefault="000A4126" w:rsidP="000A4126">
      <w:r>
        <w:t xml:space="preserve">MTM ska handla upp flera av de tjänster som 8 Sidor använder sig av i dag, som: </w:t>
      </w:r>
    </w:p>
    <w:p w:rsidR="000A4126" w:rsidRPr="000A4126" w:rsidRDefault="000A4126" w:rsidP="008444FF">
      <w:pPr>
        <w:numPr>
          <w:ilvl w:val="0"/>
          <w:numId w:val="11"/>
        </w:numPr>
        <w:tabs>
          <w:tab w:val="left" w:pos="9214"/>
        </w:tabs>
        <w:spacing w:after="0" w:line="240" w:lineRule="auto"/>
        <w:ind w:right="821"/>
        <w:rPr>
          <w:rFonts w:eastAsiaTheme="minorEastAsia"/>
          <w:szCs w:val="24"/>
          <w:lang w:bidi="en-US"/>
        </w:rPr>
      </w:pPr>
      <w:r w:rsidRPr="000A4126">
        <w:rPr>
          <w:rFonts w:eastAsiaTheme="minorEastAsia"/>
          <w:szCs w:val="24"/>
          <w:lang w:bidi="en-US"/>
        </w:rPr>
        <w:t>Tryck</w:t>
      </w:r>
    </w:p>
    <w:p w:rsidR="000A4126" w:rsidRPr="000A4126" w:rsidRDefault="000A4126" w:rsidP="008444FF">
      <w:pPr>
        <w:numPr>
          <w:ilvl w:val="0"/>
          <w:numId w:val="11"/>
        </w:numPr>
        <w:tabs>
          <w:tab w:val="left" w:pos="9214"/>
        </w:tabs>
        <w:spacing w:after="0" w:line="240" w:lineRule="auto"/>
        <w:ind w:right="821"/>
        <w:rPr>
          <w:rFonts w:eastAsiaTheme="minorEastAsia"/>
          <w:szCs w:val="24"/>
          <w:lang w:bidi="en-US"/>
        </w:rPr>
      </w:pPr>
      <w:r w:rsidRPr="000A4126">
        <w:rPr>
          <w:rFonts w:eastAsiaTheme="minorEastAsia"/>
          <w:szCs w:val="24"/>
          <w:lang w:bidi="en-US"/>
        </w:rPr>
        <w:t>Distribution/Porto</w:t>
      </w:r>
    </w:p>
    <w:p w:rsidR="000A4126" w:rsidRPr="000A4126" w:rsidRDefault="000A4126" w:rsidP="008444FF">
      <w:pPr>
        <w:numPr>
          <w:ilvl w:val="0"/>
          <w:numId w:val="11"/>
        </w:numPr>
        <w:tabs>
          <w:tab w:val="left" w:pos="9214"/>
        </w:tabs>
        <w:spacing w:after="0" w:line="240" w:lineRule="auto"/>
        <w:ind w:right="821"/>
        <w:rPr>
          <w:rFonts w:eastAsiaTheme="minorEastAsia"/>
          <w:szCs w:val="24"/>
          <w:lang w:bidi="en-US"/>
        </w:rPr>
      </w:pPr>
      <w:r w:rsidRPr="000A4126">
        <w:rPr>
          <w:rFonts w:eastAsiaTheme="minorEastAsia"/>
          <w:szCs w:val="24"/>
          <w:lang w:bidi="en-US"/>
        </w:rPr>
        <w:t>Prenumerationshantering</w:t>
      </w:r>
    </w:p>
    <w:p w:rsidR="000A4126" w:rsidRPr="000A4126" w:rsidRDefault="000A4126" w:rsidP="008444FF">
      <w:pPr>
        <w:numPr>
          <w:ilvl w:val="0"/>
          <w:numId w:val="11"/>
        </w:numPr>
        <w:tabs>
          <w:tab w:val="left" w:pos="9214"/>
        </w:tabs>
        <w:spacing w:after="0" w:line="240" w:lineRule="auto"/>
        <w:ind w:right="821"/>
        <w:rPr>
          <w:rFonts w:eastAsiaTheme="minorEastAsia"/>
          <w:szCs w:val="24"/>
          <w:lang w:bidi="en-US"/>
        </w:rPr>
      </w:pPr>
      <w:r w:rsidRPr="000A4126">
        <w:rPr>
          <w:rFonts w:eastAsiaTheme="minorEastAsia"/>
          <w:szCs w:val="24"/>
          <w:lang w:bidi="en-US"/>
        </w:rPr>
        <w:t>Inläsning av tidningen till CD/MP3</w:t>
      </w:r>
    </w:p>
    <w:p w:rsidR="000A4126" w:rsidRDefault="000A4126" w:rsidP="008444FF">
      <w:pPr>
        <w:numPr>
          <w:ilvl w:val="0"/>
          <w:numId w:val="11"/>
        </w:numPr>
        <w:tabs>
          <w:tab w:val="left" w:pos="9214"/>
        </w:tabs>
        <w:spacing w:after="0" w:line="240" w:lineRule="auto"/>
        <w:ind w:right="821"/>
      </w:pPr>
      <w:r w:rsidRPr="000A4126">
        <w:rPr>
          <w:rFonts w:eastAsiaTheme="minorEastAsia"/>
          <w:szCs w:val="24"/>
          <w:lang w:bidi="en-US"/>
        </w:rPr>
        <w:t>Support och installation av server och datorer i Mac</w:t>
      </w:r>
      <w:r>
        <w:t>-miljö</w:t>
      </w:r>
    </w:p>
    <w:p w:rsidR="000A4126" w:rsidRDefault="000A4126" w:rsidP="000A4126"/>
    <w:p w:rsidR="000A4126" w:rsidRDefault="000A4126" w:rsidP="000A4126">
      <w:r>
        <w:t>Andra avtal som ska tecknas för 2015 är avtal med bland andra:</w:t>
      </w:r>
    </w:p>
    <w:p w:rsidR="000A4126" w:rsidRPr="000A4126" w:rsidRDefault="000A4126" w:rsidP="008444FF">
      <w:pPr>
        <w:numPr>
          <w:ilvl w:val="0"/>
          <w:numId w:val="11"/>
        </w:numPr>
        <w:tabs>
          <w:tab w:val="left" w:pos="9214"/>
        </w:tabs>
        <w:spacing w:after="0" w:line="240" w:lineRule="auto"/>
        <w:ind w:right="821"/>
        <w:rPr>
          <w:rFonts w:eastAsiaTheme="minorEastAsia"/>
          <w:szCs w:val="24"/>
          <w:lang w:bidi="en-US"/>
        </w:rPr>
      </w:pPr>
      <w:r w:rsidRPr="000A4126">
        <w:rPr>
          <w:rFonts w:eastAsiaTheme="minorEastAsia"/>
          <w:szCs w:val="24"/>
          <w:lang w:bidi="en-US"/>
        </w:rPr>
        <w:t xml:space="preserve">TT nyhetsbyrån avseende text- och bildmaterial </w:t>
      </w:r>
    </w:p>
    <w:p w:rsidR="000A4126" w:rsidRPr="000A4126" w:rsidRDefault="000A4126" w:rsidP="008444FF">
      <w:pPr>
        <w:numPr>
          <w:ilvl w:val="0"/>
          <w:numId w:val="11"/>
        </w:numPr>
        <w:tabs>
          <w:tab w:val="left" w:pos="9214"/>
        </w:tabs>
        <w:spacing w:after="0" w:line="240" w:lineRule="auto"/>
        <w:ind w:right="821"/>
        <w:rPr>
          <w:rFonts w:eastAsiaTheme="minorEastAsia"/>
          <w:szCs w:val="24"/>
          <w:lang w:bidi="en-US"/>
        </w:rPr>
      </w:pPr>
      <w:r w:rsidRPr="000A4126">
        <w:rPr>
          <w:rFonts w:eastAsiaTheme="minorEastAsia"/>
          <w:szCs w:val="24"/>
          <w:lang w:bidi="en-US"/>
        </w:rPr>
        <w:t xml:space="preserve">Lättlästa korsord </w:t>
      </w:r>
    </w:p>
    <w:p w:rsidR="000A4126" w:rsidRDefault="000A4126" w:rsidP="000A4126"/>
    <w:p w:rsidR="000A4126" w:rsidRDefault="000A4126" w:rsidP="000A4126">
      <w:r>
        <w:t>Eftersom utgången av upphandlingarna för dessa avtal är oklara ligger budgeten vad gäller dessa kostnader i stort på samma nivå som i budgeten för 2014.</w:t>
      </w:r>
    </w:p>
    <w:p w:rsidR="000A4126" w:rsidRDefault="000A4126" w:rsidP="000A4126"/>
    <w:p w:rsidR="000A4126" w:rsidRDefault="000A4126" w:rsidP="000A4126">
      <w:r>
        <w:t>I övrig försäljning för 8 Sidor har tidigare ingått försäljning av böckerna i skriftserien, som troligen blir MTMs ansvarsområde, därför finns detta inte budgeterat för under intäkter för 8 Sidor.</w:t>
      </w:r>
    </w:p>
    <w:p w:rsidR="000A4126" w:rsidRDefault="000A4126" w:rsidP="000A4126">
      <w:r>
        <w:t xml:space="preserve">I diverse intäkter har försäljning av texter till andra tidningar ingått, denna tjänst har nu upphört på grund av att de flesta redaktioner i Sverige genomfört stora besparingar, vilket å andra sidan gör 8 Sidor ännu viktigare för dem som behöver lättläst. </w:t>
      </w:r>
    </w:p>
    <w:p w:rsidR="000A4126" w:rsidRDefault="000A4126" w:rsidP="000A4126">
      <w:r>
        <w:t>Under 2015 planeras återigen för två temabilagor som går att efterbeställa i klassuppsättning. Intäkter för detta ligger under posten diverse intäkter, tillsammans med intäkter för annonsering i 8 Sidor och på 8sidor.se</w:t>
      </w:r>
    </w:p>
    <w:p w:rsidR="000A4126" w:rsidRDefault="000A4126" w:rsidP="000A4126"/>
    <w:p w:rsidR="000A4126" w:rsidRDefault="000A4126" w:rsidP="000A4126">
      <w:r>
        <w:t xml:space="preserve">För att kunna ge ut 8 Sidor som taltidning krävs att vi uppdaterar till senaste versionen av Indesign. Programuppdateringen ingår inte i budgeten för 8 Sidor, utan kommer att diskuteras med MTMs IT-avdelning. Kostnaden för utbildning gällande ny programvara finns dock med i 8 Sidors budget. Vi kommer också behöva justera tidningens form något för den senaste versionen av Indesign.  Denna post ingår under formgivning. </w:t>
      </w:r>
    </w:p>
    <w:p w:rsidR="000A4126" w:rsidRDefault="000A4126" w:rsidP="000A4126"/>
    <w:p w:rsidR="000A4126" w:rsidRDefault="000A4126" w:rsidP="000A4126">
      <w:r>
        <w:t xml:space="preserve">Under diverse arvoden ligger bland annat de månatliga korsord som gör att 8 Sidors läsare känner igen sig i tidningen. </w:t>
      </w:r>
    </w:p>
    <w:p w:rsidR="000A4126" w:rsidRDefault="000A4126" w:rsidP="000A4126">
      <w:pPr>
        <w:pStyle w:val="Rubrik2"/>
      </w:pPr>
      <w:r w:rsidRPr="009A54C7">
        <w:t>Produktion/Verksamhet</w:t>
      </w:r>
      <w:r>
        <w:t xml:space="preserve"> enligt tidigare riktlinjer och jämfört med tidigare år.</w:t>
      </w:r>
    </w:p>
    <w:p w:rsidR="000A4126" w:rsidRDefault="000A4126" w:rsidP="000A4126"/>
    <w:p w:rsidR="000A4126" w:rsidRDefault="000A4126" w:rsidP="000A4126">
      <w:r>
        <w:t>8 Sidor avser att under 2015 ge ut 49 nummer av den tryckta tidningen, enligt bifogad utgivningsplan.</w:t>
      </w:r>
    </w:p>
    <w:p w:rsidR="000A4126" w:rsidRDefault="000A4126" w:rsidP="000A4126">
      <w:r>
        <w:t xml:space="preserve">Tidningen kommer likt i dag att skickas till tryckeriet på tisdag morgon och distribueras via post så att den kommer fram till läsarna under onsdagen. PDF-tidningen och lösenordet till den inlästa tidningen distribueras till prenumeranterna via mejl under tisdagen. </w:t>
      </w:r>
    </w:p>
    <w:p w:rsidR="000A4126" w:rsidRDefault="000A4126" w:rsidP="000A4126"/>
    <w:p w:rsidR="000A4126" w:rsidRDefault="000A4126" w:rsidP="000A4126">
      <w:r>
        <w:t xml:space="preserve">Vi planerar att likt tidigare år ge ut två aktuella temabilagor som också går att beställa separat i efterhand. </w:t>
      </w:r>
      <w:r>
        <w:br/>
        <w:t xml:space="preserve">8 Sidor kan också komma att göra extra nyhetsbilagor om någon större nyhetshändelse skulle inträffa under 2015. </w:t>
      </w:r>
    </w:p>
    <w:p w:rsidR="000A4126" w:rsidRDefault="000A4126" w:rsidP="000A4126"/>
    <w:p w:rsidR="000A4126" w:rsidRDefault="000A4126" w:rsidP="000A4126">
      <w:r>
        <w:t xml:space="preserve">8sidor.se kommer under 2015 att fortsätta uppdateras med de viktigaste nyheterna som även läses in av redaktionen. 8sidor.se uppdateras i dag under kontorstid varje vardag. Vid större nyhetshändelser uppdateras 8sidor.se även på kvällar och helger. </w:t>
      </w:r>
    </w:p>
    <w:p w:rsidR="000A4126" w:rsidRDefault="000A4126" w:rsidP="000A4126"/>
    <w:p w:rsidR="000A4126" w:rsidRDefault="000A4126" w:rsidP="000A4126">
      <w:r>
        <w:t xml:space="preserve">Satsningen på den lättlästa valsajten Alla Väljare under 2014 har gått över all förväntan. Vi har haft ungefär dubbelt så många besökare som väntat och fått in flera hundra frågor till politikerna via hemsidan. Vi har också genom vårt samarbete med Studieförbundet Vuxenskolan och Föreningen för barn, unga och vuxna med utvecklingsstörning i projektet Mitt Val bidragit till ett ökat valdeltagande hos personer med intellektuell funktionsnedsättning. </w:t>
      </w:r>
    </w:p>
    <w:p w:rsidR="000A4126" w:rsidRDefault="000A4126" w:rsidP="000A4126"/>
    <w:p w:rsidR="000A4126" w:rsidRDefault="000A4126" w:rsidP="000A4126">
      <w:r>
        <w:t>Vi avser att fortsätta detta samarbete och vill därför under 2015 fortsätta driva Alla Väljare. Våra läsare har uttryckt ett starkt önskemål att kunna delta i den demokratiska processen och debatten även mellan valen, och inte enbart under ett valår.</w:t>
      </w:r>
    </w:p>
    <w:p w:rsidR="000A4126" w:rsidRDefault="000A4126" w:rsidP="000A4126">
      <w:r>
        <w:t xml:space="preserve">Detta önskemål har också framförts till regeringen från representanter ur målgruppen. </w:t>
      </w:r>
    </w:p>
    <w:p w:rsidR="000A4126" w:rsidRDefault="000A4126" w:rsidP="000A4126">
      <w:r>
        <w:t xml:space="preserve">För att kunna fortsätta det arbetet behöver redaktörstjänsten för Alla Väljare tillsättas permanent. </w:t>
      </w:r>
    </w:p>
    <w:p w:rsidR="000A4126" w:rsidRDefault="000A4126" w:rsidP="000A4126">
      <w:r>
        <w:t xml:space="preserve">Finansiering för tjänsten diskuteras för närvarande på departementsnivå, men finns med i budgeten för 8 Sidor eftersom vi har stort hopp om att kunna lösa finansieringsfrågan. </w:t>
      </w:r>
    </w:p>
    <w:p w:rsidR="000A4126" w:rsidRDefault="000A4126" w:rsidP="000A4126"/>
    <w:p w:rsidR="000A4126" w:rsidRDefault="000A4126" w:rsidP="000A4126">
      <w:pPr>
        <w:pStyle w:val="Rubrik2"/>
      </w:pPr>
      <w:r w:rsidRPr="009A54C7">
        <w:t>M</w:t>
      </w:r>
      <w:r>
        <w:t>ål och prioriteringar under 2015</w:t>
      </w:r>
    </w:p>
    <w:p w:rsidR="000A4126" w:rsidRDefault="000A4126" w:rsidP="000A4126"/>
    <w:p w:rsidR="000A4126" w:rsidRDefault="000A4126" w:rsidP="000A4126">
      <w:r>
        <w:t>Under 2014 lanserade 8 Sidor flera större digitala satsningar med syfte att öka den digitala delaktigheten hos våra målgrupper. Våra satsningar har tagits fram tillsammans med våra läsare och användningstestats direkt av målgrupperna i hela processen.</w:t>
      </w:r>
    </w:p>
    <w:p w:rsidR="000A4126" w:rsidRDefault="000A4126" w:rsidP="000A4126"/>
    <w:p w:rsidR="000A4126" w:rsidRDefault="000A4126" w:rsidP="000A4126">
      <w:r>
        <w:t xml:space="preserve">Under 2014 lanserades: </w:t>
      </w:r>
    </w:p>
    <w:p w:rsidR="000A4126" w:rsidRDefault="000A4126" w:rsidP="000A4126"/>
    <w:p w:rsidR="000A4126" w:rsidRPr="000A4126" w:rsidRDefault="000A4126" w:rsidP="008444FF">
      <w:pPr>
        <w:numPr>
          <w:ilvl w:val="0"/>
          <w:numId w:val="11"/>
        </w:numPr>
        <w:tabs>
          <w:tab w:val="left" w:pos="9214"/>
        </w:tabs>
        <w:spacing w:after="0" w:line="240" w:lineRule="auto"/>
        <w:ind w:right="821"/>
        <w:rPr>
          <w:rFonts w:eastAsiaTheme="minorEastAsia"/>
          <w:szCs w:val="24"/>
          <w:lang w:bidi="en-US"/>
        </w:rPr>
      </w:pPr>
      <w:r w:rsidRPr="000A4126">
        <w:rPr>
          <w:rFonts w:eastAsiaTheme="minorEastAsia"/>
          <w:szCs w:val="24"/>
          <w:lang w:bidi="en-US"/>
        </w:rPr>
        <w:t>Kommentarsfält för alla</w:t>
      </w:r>
    </w:p>
    <w:p w:rsidR="000A4126" w:rsidRPr="000A4126" w:rsidRDefault="000A4126" w:rsidP="008444FF">
      <w:pPr>
        <w:numPr>
          <w:ilvl w:val="0"/>
          <w:numId w:val="11"/>
        </w:numPr>
        <w:tabs>
          <w:tab w:val="left" w:pos="9214"/>
        </w:tabs>
        <w:spacing w:after="0" w:line="240" w:lineRule="auto"/>
        <w:ind w:right="821"/>
        <w:rPr>
          <w:rFonts w:eastAsiaTheme="minorEastAsia"/>
          <w:szCs w:val="24"/>
          <w:lang w:bidi="en-US"/>
        </w:rPr>
      </w:pPr>
      <w:r w:rsidRPr="000A4126">
        <w:rPr>
          <w:rFonts w:eastAsiaTheme="minorEastAsia"/>
          <w:szCs w:val="24"/>
          <w:lang w:bidi="en-US"/>
        </w:rPr>
        <w:t>Alla Väljare</w:t>
      </w:r>
    </w:p>
    <w:p w:rsidR="000A4126" w:rsidRPr="000A4126" w:rsidRDefault="000A4126" w:rsidP="008444FF">
      <w:pPr>
        <w:numPr>
          <w:ilvl w:val="0"/>
          <w:numId w:val="11"/>
        </w:numPr>
        <w:tabs>
          <w:tab w:val="left" w:pos="9214"/>
        </w:tabs>
        <w:spacing w:after="0" w:line="240" w:lineRule="auto"/>
        <w:ind w:right="821"/>
        <w:rPr>
          <w:rFonts w:eastAsiaTheme="minorEastAsia"/>
          <w:szCs w:val="24"/>
          <w:lang w:bidi="en-US"/>
        </w:rPr>
      </w:pPr>
      <w:r w:rsidRPr="000A4126">
        <w:rPr>
          <w:rFonts w:eastAsiaTheme="minorEastAsia"/>
          <w:szCs w:val="24"/>
          <w:lang w:bidi="en-US"/>
        </w:rPr>
        <w:t>Nya 8sidor.se, som är responsiv och anpassad för desktop, mobil och läsplatta</w:t>
      </w:r>
    </w:p>
    <w:p w:rsidR="000A4126" w:rsidRPr="000A4126" w:rsidRDefault="000A4126" w:rsidP="008444FF">
      <w:pPr>
        <w:numPr>
          <w:ilvl w:val="0"/>
          <w:numId w:val="11"/>
        </w:numPr>
        <w:tabs>
          <w:tab w:val="left" w:pos="9214"/>
        </w:tabs>
        <w:spacing w:after="0" w:line="240" w:lineRule="auto"/>
        <w:ind w:right="821"/>
        <w:rPr>
          <w:rFonts w:eastAsiaTheme="minorEastAsia"/>
          <w:szCs w:val="24"/>
          <w:lang w:bidi="en-US"/>
        </w:rPr>
      </w:pPr>
      <w:r w:rsidRPr="000A4126">
        <w:rPr>
          <w:rFonts w:eastAsiaTheme="minorEastAsia"/>
          <w:szCs w:val="24"/>
          <w:lang w:bidi="en-US"/>
        </w:rPr>
        <w:t>IOS-app för 8sidor.se</w:t>
      </w:r>
    </w:p>
    <w:p w:rsidR="000A4126" w:rsidRPr="000A4126" w:rsidRDefault="000A4126" w:rsidP="008444FF">
      <w:pPr>
        <w:numPr>
          <w:ilvl w:val="0"/>
          <w:numId w:val="11"/>
        </w:numPr>
        <w:tabs>
          <w:tab w:val="left" w:pos="9214"/>
        </w:tabs>
        <w:spacing w:after="0" w:line="240" w:lineRule="auto"/>
        <w:ind w:right="821"/>
        <w:rPr>
          <w:rFonts w:eastAsiaTheme="minorEastAsia"/>
          <w:szCs w:val="24"/>
          <w:lang w:bidi="en-US"/>
        </w:rPr>
      </w:pPr>
      <w:r w:rsidRPr="000A4126">
        <w:rPr>
          <w:rFonts w:eastAsiaTheme="minorEastAsia"/>
          <w:szCs w:val="24"/>
          <w:lang w:bidi="en-US"/>
        </w:rPr>
        <w:t>Android-app för 8sidor.se</w:t>
      </w:r>
    </w:p>
    <w:p w:rsidR="000A4126" w:rsidRDefault="000A4126" w:rsidP="000A4126"/>
    <w:p w:rsidR="000A4126" w:rsidRDefault="000A4126" w:rsidP="000A4126">
      <w:r>
        <w:t xml:space="preserve">Vi avser att fortsätta utveckla våra digitala kanaler under 2015 och också att sprida information till andra intressenter hur de kan arbeta med sina digitala kanaler för att göra alla delaktiga. </w:t>
      </w:r>
    </w:p>
    <w:p w:rsidR="000A4126" w:rsidRDefault="000A4126" w:rsidP="000A4126">
      <w:r>
        <w:t xml:space="preserve">Nya 8sidor.se kommer under våren 2015 att utvärderas tillsammans med läsare och det forskarteam i Lund som särskilt kommer att studera 8sidor.se med ögonrörelsestudier utifrån aspekten vilka element som stör läsningen digitalt. </w:t>
      </w:r>
    </w:p>
    <w:p w:rsidR="000A4126" w:rsidRDefault="000A4126" w:rsidP="000A4126">
      <w:r>
        <w:t>Efter detta kommer erforderliga justeringar göras av den nya sajten.</w:t>
      </w:r>
    </w:p>
    <w:p w:rsidR="000A4126" w:rsidRDefault="000A4126" w:rsidP="000A4126">
      <w:r>
        <w:t>Vi avser att fortsätta göra sajten ännu mer tillgänglig för de läsare som har störst svårigheter att ta till sig information och kommer att sträva efter att så väl Kommentarsfält för alla som 8sidor.se uppdateras i takt med ny tillgänglig teknik så att de ständigt uppfyller de krav på tillgänglighet som användarna kan förvänta sig.</w:t>
      </w:r>
    </w:p>
    <w:p w:rsidR="000A4126" w:rsidRDefault="000A4126" w:rsidP="000A4126">
      <w:r>
        <w:t xml:space="preserve">MTM har i enlighet med detta tecknat avtal med Ziggy Creative Colony, som hjälpt 8 Sidor att bygga Kommentarsfält för alla och nya 8sidor.se, för att bistå 8 Sidor med support och uppdatering av sajt och kommentarsfält. </w:t>
      </w:r>
    </w:p>
    <w:p w:rsidR="000A4126" w:rsidRDefault="000A4126" w:rsidP="000A4126">
      <w:r>
        <w:t>I budgeten finns budgeterat för 150 000 kronor i utvecklingskostnader.</w:t>
      </w:r>
      <w:r>
        <w:br/>
        <w:t xml:space="preserve">Samtidigt kommer utgifterna för återkommande akuta buggfixar att minska eftersom nya 8sidor.se är byggd på en stabilare plattform och beräknas för 2015 till 50 000 kronor. </w:t>
      </w:r>
    </w:p>
    <w:p w:rsidR="000A4126" w:rsidRDefault="000A4126" w:rsidP="000A4126"/>
    <w:p w:rsidR="000A4126" w:rsidRDefault="000A4126" w:rsidP="000A4126">
      <w:r>
        <w:t xml:space="preserve">Upphandlingen av prenumerationsadministrationen för 8 Sidor är ännu inte avslutad och vi kommer att behöva integrera den digitala beställningsfunktionen i 8sidor.se i efterhand vilket utöver detta medför en utvecklingskostnad på 30 000 kronor.  </w:t>
      </w:r>
    </w:p>
    <w:p w:rsidR="000A4126" w:rsidRDefault="000A4126" w:rsidP="000A4126"/>
    <w:p w:rsidR="000A4126" w:rsidRDefault="000A4126" w:rsidP="000A4126">
      <w:r>
        <w:t xml:space="preserve">I takt med att ny teknik görs tillgänglig kan vi behöva uppdatera 8sidor.se med nya funktioner, exempelvis stöd för tecken via tjänsten T3, vilket beräknas kosta runt </w:t>
      </w:r>
      <w:r>
        <w:br/>
        <w:t xml:space="preserve">300 000 kronor. För detta kommer vi i så fall att äska särskilda utvecklingsmedel för att kunna genomföra sådana projekt. Det finns alltså inte med i nuvarande budget utan kommer i så fall att tillkomma som särskilda utvecklingsprojekt. </w:t>
      </w:r>
    </w:p>
    <w:p w:rsidR="000A4126" w:rsidRDefault="000A4126" w:rsidP="000A4126"/>
    <w:p w:rsidR="000A4126" w:rsidRDefault="000A4126" w:rsidP="000A4126">
      <w:r>
        <w:t xml:space="preserve">Däremot finns nuvarande tillgänglighetstjänster som exempelvis Readspeaker och språktjänst med i budgeten, under support- och serviceabonnemang. </w:t>
      </w:r>
    </w:p>
    <w:p w:rsidR="000A4126" w:rsidRDefault="000A4126" w:rsidP="000A4126"/>
    <w:p w:rsidR="000A4126" w:rsidRDefault="000A4126" w:rsidP="000A4126">
      <w:r>
        <w:t xml:space="preserve">Vi har de senaste tre åren, i arbetet med Kommentarsfält för alla, Alla Väljare och </w:t>
      </w:r>
      <w:r>
        <w:br/>
        <w:t>8 Sidors nya sajt, upparbetat nya relationer direkt med tidningens läsare. Vi avser att vidareutveckla läsarsamarbetet.</w:t>
      </w:r>
    </w:p>
    <w:p w:rsidR="000A4126" w:rsidRDefault="000A4126" w:rsidP="000A4126"/>
    <w:p w:rsidR="000A4126" w:rsidRDefault="000A4126" w:rsidP="000A4126">
      <w:r>
        <w:t>Kommentarsfält för alla har väckt så väl nationellt som internationellt intresse.</w:t>
      </w:r>
    </w:p>
    <w:p w:rsidR="000A4126" w:rsidRDefault="000A4126" w:rsidP="000A4126">
      <w:r>
        <w:t>Avsikten är att, förutom att fortsätta utveckla kommentarsfältet, även fortsatt kunna erbjuda information om målgruppernas särskilda behov vid digital kommunikation även till andra aktörer.</w:t>
      </w:r>
    </w:p>
    <w:p w:rsidR="000A4126" w:rsidRDefault="000A4126" w:rsidP="000A4126"/>
    <w:p w:rsidR="000A4126" w:rsidRDefault="000A4126" w:rsidP="000A4126">
      <w:r>
        <w:t xml:space="preserve">8 Sidor har i dag nära 7 000 vänner på Facebook. Vi kommer att fortsätta fördjupa relationen med dessa läsare och göra journalistik tillsammans med dem, lyfta de frågor som dyker upp bland kommentarer där och i kommentarsfältet i samspel med tidningen och 8sidor.se på samma sätt som i dag. </w:t>
      </w:r>
    </w:p>
    <w:p w:rsidR="000A4126" w:rsidRDefault="000A4126" w:rsidP="000A4126"/>
    <w:p w:rsidR="000A4126" w:rsidRDefault="000A4126" w:rsidP="000A4126">
      <w:r>
        <w:t xml:space="preserve">För att stimulera viljan till merläsning kommer vi att fokusera mer på reportage, bildspel och videos på 8sidor.se och bygger därför nya funktioner för detta på 8sidor.se i enlighet med läsarnas önskemål.  Vi kommer också att vidareutveckla vårt arbete med webb-tv och bildspel. </w:t>
      </w:r>
    </w:p>
    <w:p w:rsidR="000A4126" w:rsidRDefault="000A4126" w:rsidP="000A4126"/>
    <w:p w:rsidR="000A4126" w:rsidRDefault="000A4126" w:rsidP="000A4126">
      <w:r>
        <w:t xml:space="preserve">8 Sidor har lämnat in en ansökan till Taltidningsnämnden om att under 2015 kunna börja ges ut som taltidning. </w:t>
      </w:r>
    </w:p>
    <w:p w:rsidR="000A4126" w:rsidRDefault="000A4126" w:rsidP="000A4126"/>
    <w:p w:rsidR="000A4126" w:rsidRDefault="000A4126" w:rsidP="000A4126">
      <w:r>
        <w:t xml:space="preserve">8 Sidor kommer också under 2015 att fortsätta sitt arbete med att sprida sina lättlästa nyheter till så många läsare som möjligt i nya kanaler. Under slutet av 2014 inleds bland annat ett testsamarbete med tjänsten Rushcast, som ger läsare möjlighet att lyssna till flera olika svenska tidningar. Förhoppningsvis kan samarbetet fortsätta även under 2015. </w:t>
      </w:r>
    </w:p>
    <w:p w:rsidR="000A4126" w:rsidRDefault="000A4126" w:rsidP="000A4126"/>
    <w:p w:rsidR="000A4126" w:rsidRDefault="000A4126" w:rsidP="000A4126">
      <w:r>
        <w:t xml:space="preserve">Under 2015 kommer vi att återuppta arbetet med att fördjupa nyhetsteman i särskilda bilagor. Under 2015 avser vi att särskilt fokusera på att göra bilagor om politik och arbetsmarknad, planerade satsningar vi blev tvungna att ställa in under 2014 på grund av arbetet med att avveckla stiftelsen. </w:t>
      </w:r>
    </w:p>
    <w:p w:rsidR="000A4126" w:rsidRPr="009A54C7" w:rsidRDefault="000A4126" w:rsidP="000A4126">
      <w:pPr>
        <w:pStyle w:val="Rubrik2"/>
      </w:pPr>
      <w:r w:rsidRPr="009A54C7">
        <w:t>Intäkter/försäljning/upplagor</w:t>
      </w:r>
      <w:r>
        <w:t>, förändring med tidigare år.</w:t>
      </w:r>
    </w:p>
    <w:p w:rsidR="000A4126" w:rsidRDefault="000A4126" w:rsidP="000A4126"/>
    <w:p w:rsidR="000A4126" w:rsidRDefault="000A4126" w:rsidP="000A4126">
      <w:r>
        <w:t xml:space="preserve">Som tidigare nämnt räknar vi med lägre prenumerationsintäkter under hela 2015. </w:t>
      </w:r>
      <w:r>
        <w:br/>
        <w:t xml:space="preserve">8 Sidor kommer inte heller längre att ha intäkter från de verksamheter som övriga delar inom MTM kommer att ansvara för i framtiden, som exempelvis skriftserien. </w:t>
      </w:r>
    </w:p>
    <w:p w:rsidR="000A4126" w:rsidRDefault="000A4126" w:rsidP="000A4126"/>
    <w:p w:rsidR="000A4126" w:rsidRDefault="000A4126" w:rsidP="000A4126">
      <w:r>
        <w:t xml:space="preserve">Däremot avser 8 Sidor att fortsätta samarbeten med nya parter för att sprida 8 Sidors nyheter till fler och kan därmed också hitta nya intäktskällor. Det gäller så väl digitala kanaler som tryckta kanaler. Några exempel är samarbeten med Rushcast och andra liknande plattformar som kan generera både nya läsare och intäkter. </w:t>
      </w:r>
    </w:p>
    <w:p w:rsidR="000A4126" w:rsidRDefault="000A4126" w:rsidP="000A4126">
      <w:r>
        <w:t>Dessa samarbeten kommer att utvecklas och fördjupas under 2015.</w:t>
      </w:r>
    </w:p>
    <w:p w:rsidR="000A4126" w:rsidRDefault="000A4126" w:rsidP="000A4126"/>
    <w:p w:rsidR="000A4126" w:rsidRDefault="000A4126" w:rsidP="000A4126">
      <w:pPr>
        <w:pStyle w:val="Rubrik2"/>
      </w:pPr>
      <w:r w:rsidRPr="009A54C7">
        <w:t>Kostnader</w:t>
      </w:r>
      <w:r>
        <w:t xml:space="preserve">, förändring mot tidigare år. </w:t>
      </w:r>
    </w:p>
    <w:p w:rsidR="000A4126" w:rsidRDefault="000A4126" w:rsidP="000A4126"/>
    <w:p w:rsidR="000A4126" w:rsidRDefault="000A4126" w:rsidP="000A4126">
      <w:r>
        <w:t xml:space="preserve">För att säkerställa utgivningen av 8 Sidor och för att kunna ge ut 8 Sidor som taltidning behöver nya investeringar i hårdvara och uppdatering av program att göras. Denna kostnad kommer att belasta MTMs budget och finns därför inte budgeterad för i 8 Sidors budget. </w:t>
      </w:r>
    </w:p>
    <w:p w:rsidR="000A4126" w:rsidRDefault="000A4126" w:rsidP="000A4126"/>
    <w:p w:rsidR="000A4126" w:rsidRDefault="000A4126" w:rsidP="000A4126">
      <w:r>
        <w:t>För att garantera det redaktionella oberoendet kommer 8 Sidor att produceras i en egen sluten Mac-miljö. MTMs IT-avdelning kommer att stå för inköp av utrustning, men 8 Sidor ska ansvara för installation och en direktupphandling kommer att göras av tjänster för installation, drift och service. För detta finns budgeterat 50 000 kronor.</w:t>
      </w:r>
    </w:p>
    <w:p w:rsidR="000A4126" w:rsidRDefault="000A4126" w:rsidP="000A4126"/>
    <w:p w:rsidR="000A4126" w:rsidRDefault="000A4126" w:rsidP="000A4126">
      <w:r>
        <w:t xml:space="preserve">För att säkerställa det redaktionella oberoendet, källskyddet och att ansvarig utgivare för 8 Sidor ska kunna ansvara för 8sidor.se och 8 Sidors andra digitala kanaler enligt Yttrandefrihetsgrundlagen och annan relaterad lagstiftning kommer 8sidor.se att drivas i en miljö som är helt separerad från myndigheten. Sajten kommer att ligga på annan server, utan insyn av övrig personal på myndigheten. </w:t>
      </w:r>
      <w:r>
        <w:br/>
        <w:t xml:space="preserve">För hosting, drift och service finns budgeterat 50 000 kronor. </w:t>
      </w:r>
    </w:p>
    <w:p w:rsidR="000A4126" w:rsidRDefault="000A4126" w:rsidP="000A4126">
      <w:pPr>
        <w:pStyle w:val="Rubrik2"/>
      </w:pPr>
    </w:p>
    <w:p w:rsidR="000A4126" w:rsidRDefault="000A4126" w:rsidP="000A4126">
      <w:pPr>
        <w:pStyle w:val="Rubrik2"/>
      </w:pPr>
      <w:r>
        <w:t>Personal</w:t>
      </w:r>
    </w:p>
    <w:p w:rsidR="000A4126" w:rsidRDefault="000A4126" w:rsidP="000A4126"/>
    <w:p w:rsidR="000A4126" w:rsidRDefault="000A4126" w:rsidP="000A4126">
      <w:r>
        <w:t xml:space="preserve">Personalbudgeten har enligt instruktion från MTM lämnats separat. </w:t>
      </w:r>
    </w:p>
    <w:p w:rsidR="000A4126" w:rsidRDefault="000A4126" w:rsidP="000A4126">
      <w:r>
        <w:t xml:space="preserve">8 Sidor har i dag fem fast anställda, varav en chefredaktör och ansvarig utgivare, en produktionsansvarig redaktör som också är ställföreträdande utgivare, två redaktörer/journalister, en fotograf/bildredaktör och en projektanställd redaktör för Alla Väljare. </w:t>
      </w:r>
    </w:p>
    <w:p w:rsidR="000A4126" w:rsidRDefault="000A4126" w:rsidP="000A4126">
      <w:r>
        <w:t>I personalbudgeten för 8 Sidor finns medräknat en tjänst för en redaktör för Alla Väljare, eftersom vi har gott om hopp att finansieringsfrågan blir löst.</w:t>
      </w:r>
    </w:p>
    <w:p w:rsidR="000A4126" w:rsidRDefault="000A4126" w:rsidP="000A4126">
      <w:r>
        <w:t xml:space="preserve">Om tjänsten för Alla Väljare inte tillsätts kommer redaktionen att behöva budgetera för vikariekostnader motsvarande 3 månader eftersom redaktionen då blir ännu mer känslig för personalbortfall vid semestrar och sjukdom. Detta finns inte med i bifogad budgetfil. </w:t>
      </w:r>
    </w:p>
    <w:p w:rsidR="000A4126" w:rsidRDefault="000A4126" w:rsidP="000A4126"/>
    <w:p w:rsidR="000A4126" w:rsidRDefault="000A4126" w:rsidP="000A4126">
      <w:pPr>
        <w:pStyle w:val="Rubrik2"/>
      </w:pPr>
      <w:r>
        <w:t>Lättläst i skolan</w:t>
      </w:r>
    </w:p>
    <w:p w:rsidR="000A4126" w:rsidRDefault="000A4126" w:rsidP="000A4126">
      <w:r>
        <w:t>Under 2015 kommer vi återuppta arbetet med att nå ut med information om Kommentarsfält för alla och hur det kan användas i skolan för att arbeta med källkritik, digital delaktighet och för att skriva sig till läsning.</w:t>
      </w:r>
    </w:p>
    <w:p w:rsidR="000A4126" w:rsidRDefault="000A4126" w:rsidP="000A4126">
      <w:r>
        <w:t>Vi kommer att fortsätta att utveckla Alla Väljares frågor och svar, något många skolor använt i undervisningen.</w:t>
      </w:r>
    </w:p>
    <w:p w:rsidR="000A4126" w:rsidRDefault="000A4126" w:rsidP="000A4126">
      <w:r>
        <w:t>Vi kommer att fortsätta utveckla våra bildspel om viktiga demokratiska frågor, som används i undervisningen.</w:t>
      </w:r>
    </w:p>
    <w:p w:rsidR="000A4126" w:rsidRDefault="000A4126" w:rsidP="000A4126">
      <w:r>
        <w:t xml:space="preserve">Vi kommer att fortsätta erbjuda särskolor och andra skolor studiebesök hos 8 Sidor för att lära sig mer om nyheter, medieproduktion, lättläst och demokratifrågor. </w:t>
      </w:r>
    </w:p>
    <w:p w:rsidR="000A4126" w:rsidRDefault="000A4126" w:rsidP="000A4126">
      <w:r>
        <w:t xml:space="preserve">Vi kommer att erbjuda klassuppsättningar av våra temabilagor. </w:t>
      </w:r>
    </w:p>
    <w:p w:rsidR="000A4126" w:rsidRDefault="000A4126" w:rsidP="000A4126">
      <w:r>
        <w:t>Vi kommer att fortsätta erbjuda nyhetsfrågor och lättlästa korsord i tidningen.</w:t>
      </w:r>
    </w:p>
    <w:p w:rsidR="000A4126" w:rsidRDefault="000A4126" w:rsidP="000A4126">
      <w:r>
        <w:t>Vi kommer fortsätta samarbeta med olika skolor med specialinriktning mot våra målgrupper för att utveckla tidningen i enlighet med elevernas behov av anpassning.</w:t>
      </w:r>
    </w:p>
    <w:p w:rsidR="000A4126" w:rsidRDefault="000A4126">
      <w:pPr>
        <w:spacing w:after="200" w:line="276" w:lineRule="auto"/>
        <w:rPr>
          <w:rFonts w:ascii="Arial" w:eastAsiaTheme="majorEastAsia" w:hAnsi="Arial" w:cstheme="majorBidi"/>
          <w:b/>
          <w:bCs/>
          <w:color w:val="A53999" w:themeColor="accent1"/>
          <w:sz w:val="27"/>
          <w:szCs w:val="28"/>
        </w:rPr>
      </w:pPr>
      <w:r>
        <w:br w:type="page"/>
      </w:r>
      <w:bookmarkEnd w:id="55"/>
      <w:bookmarkEnd w:id="56"/>
    </w:p>
    <w:sectPr w:rsidR="000A4126" w:rsidSect="00E1300D">
      <w:headerReference w:type="default" r:id="rId8"/>
      <w:footerReference w:type="default" r:id="rId9"/>
      <w:headerReference w:type="first" r:id="rId10"/>
      <w:footerReference w:type="first" r:id="rId11"/>
      <w:pgSz w:w="11906" w:h="16838" w:code="9"/>
      <w:pgMar w:top="1418" w:right="1134" w:bottom="1418" w:left="3175"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878" w:rsidRDefault="00B17878" w:rsidP="00011CDB">
      <w:pPr>
        <w:spacing w:after="0" w:line="240" w:lineRule="auto"/>
      </w:pPr>
      <w:r>
        <w:separator/>
      </w:r>
    </w:p>
  </w:endnote>
  <w:endnote w:type="continuationSeparator" w:id="0">
    <w:p w:rsidR="00B17878" w:rsidRDefault="00B17878" w:rsidP="000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 LT Std">
    <w:panose1 w:val="00000000000000000000"/>
    <w:charset w:val="00"/>
    <w:family w:val="roman"/>
    <w:notTrueType/>
    <w:pitch w:val="variable"/>
    <w:sig w:usb0="800000AF"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9" w:rsidRPr="009973A1" w:rsidRDefault="00DA1929" w:rsidP="00527374">
    <w:pPr>
      <w:pStyle w:val="Sidfot"/>
      <w:tabs>
        <w:tab w:val="clear" w:pos="4536"/>
        <w:tab w:val="clear" w:pos="9072"/>
      </w:tabs>
      <w:ind w:left="-2058" w:right="10"/>
      <w:jc w:val="center"/>
      <w:rPr>
        <w:sz w:val="20"/>
        <w:szCs w:val="20"/>
      </w:rPr>
    </w:pPr>
    <w:r>
      <w:t xml:space="preserve">Myndigheten för tillgängliga medier: Verksamhetsplan 2015 – Utkast </w:t>
    </w:r>
    <w:r w:rsidRPr="009973A1">
      <w:rPr>
        <w:bCs/>
        <w:sz w:val="20"/>
        <w:szCs w:val="20"/>
      </w:rPr>
      <w:t xml:space="preserve"> </w:t>
    </w:r>
    <w:r>
      <w:rPr>
        <w:bCs/>
        <w:sz w:val="20"/>
        <w:szCs w:val="20"/>
      </w:rPr>
      <w:tab/>
    </w:r>
    <w:r>
      <w:rPr>
        <w:bCs/>
        <w:sz w:val="20"/>
        <w:szCs w:val="20"/>
      </w:rPr>
      <w:tab/>
    </w:r>
    <w:r>
      <w:rPr>
        <w:bCs/>
        <w:sz w:val="20"/>
        <w:szCs w:val="20"/>
      </w:rPr>
      <w:tab/>
    </w:r>
    <w:r w:rsidRPr="009973A1">
      <w:rPr>
        <w:bCs/>
        <w:sz w:val="20"/>
        <w:szCs w:val="20"/>
      </w:rPr>
      <w:fldChar w:fldCharType="begin"/>
    </w:r>
    <w:r w:rsidRPr="009973A1">
      <w:rPr>
        <w:bCs/>
        <w:sz w:val="20"/>
        <w:szCs w:val="20"/>
      </w:rPr>
      <w:instrText>PAGE  \* Arabic  \* MERGEFORMAT</w:instrText>
    </w:r>
    <w:r w:rsidRPr="009973A1">
      <w:rPr>
        <w:bCs/>
        <w:sz w:val="20"/>
        <w:szCs w:val="20"/>
      </w:rPr>
      <w:fldChar w:fldCharType="separate"/>
    </w:r>
    <w:r w:rsidR="000F487C">
      <w:rPr>
        <w:bCs/>
        <w:noProof/>
        <w:sz w:val="20"/>
        <w:szCs w:val="20"/>
      </w:rPr>
      <w:t>21</w:t>
    </w:r>
    <w:r w:rsidRPr="009973A1">
      <w:rPr>
        <w:bCs/>
        <w:sz w:val="20"/>
        <w:szCs w:val="20"/>
      </w:rPr>
      <w:fldChar w:fldCharType="end"/>
    </w:r>
    <w:r w:rsidRPr="009973A1">
      <w:rPr>
        <w:sz w:val="20"/>
        <w:szCs w:val="20"/>
      </w:rPr>
      <w:t xml:space="preserve"> (</w:t>
    </w:r>
    <w:r w:rsidRPr="009973A1">
      <w:rPr>
        <w:bCs/>
        <w:sz w:val="20"/>
        <w:szCs w:val="20"/>
      </w:rPr>
      <w:fldChar w:fldCharType="begin"/>
    </w:r>
    <w:r w:rsidRPr="009973A1">
      <w:rPr>
        <w:bCs/>
        <w:sz w:val="20"/>
        <w:szCs w:val="20"/>
      </w:rPr>
      <w:instrText>NUMPAGES  \* Arabic  \* MERGEFORMAT</w:instrText>
    </w:r>
    <w:r w:rsidRPr="009973A1">
      <w:rPr>
        <w:bCs/>
        <w:sz w:val="20"/>
        <w:szCs w:val="20"/>
      </w:rPr>
      <w:fldChar w:fldCharType="separate"/>
    </w:r>
    <w:r w:rsidR="000F487C">
      <w:rPr>
        <w:bCs/>
        <w:noProof/>
        <w:sz w:val="20"/>
        <w:szCs w:val="20"/>
      </w:rPr>
      <w:t>54</w:t>
    </w:r>
    <w:r w:rsidRPr="009973A1">
      <w:rPr>
        <w:bCs/>
        <w:sz w:val="20"/>
        <w:szCs w:val="20"/>
      </w:rPr>
      <w:fldChar w:fldCharType="end"/>
    </w:r>
    <w:r w:rsidRPr="009973A1">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9" w:rsidRPr="002E0BCC" w:rsidRDefault="00DA1929" w:rsidP="00527374">
    <w:pPr>
      <w:pStyle w:val="Sidfot"/>
      <w:tabs>
        <w:tab w:val="clear" w:pos="4536"/>
        <w:tab w:val="clear" w:pos="9072"/>
      </w:tabs>
      <w:ind w:left="-2492" w:right="-452"/>
      <w:rPr>
        <w:color w:val="7B7979"/>
        <w:spacing w:val="3"/>
        <w:sz w:val="21"/>
        <w:szCs w:val="21"/>
      </w:rPr>
    </w:pPr>
    <w:r w:rsidRPr="002E0BCC">
      <w:rPr>
        <w:color w:val="7B7979"/>
        <w:spacing w:val="3"/>
        <w:sz w:val="21"/>
        <w:szCs w:val="21"/>
      </w:rPr>
      <w:t xml:space="preserve">Box 5113, 121 17 Johanneshov  </w:t>
    </w:r>
    <w:r w:rsidRPr="002E0BCC">
      <w:rPr>
        <w:rFonts w:ascii="Times New Roman" w:hAnsi="Times New Roman" w:cs="Times New Roman"/>
        <w:color w:val="7B7979"/>
        <w:spacing w:val="3"/>
        <w:sz w:val="21"/>
        <w:szCs w:val="21"/>
      </w:rPr>
      <w:t>●</w:t>
    </w:r>
    <w:r w:rsidRPr="002E0BCC">
      <w:rPr>
        <w:color w:val="7B7979"/>
        <w:spacing w:val="3"/>
        <w:sz w:val="24"/>
        <w:szCs w:val="24"/>
      </w:rPr>
      <w:t xml:space="preserve">  </w:t>
    </w:r>
    <w:r w:rsidRPr="002E0BCC">
      <w:rPr>
        <w:color w:val="7B7979"/>
        <w:spacing w:val="3"/>
        <w:sz w:val="21"/>
        <w:szCs w:val="21"/>
      </w:rPr>
      <w:t xml:space="preserve">Växel: 08-580 02 700  </w:t>
    </w:r>
    <w:r w:rsidRPr="002E0BCC">
      <w:rPr>
        <w:rFonts w:ascii="Times New Roman" w:hAnsi="Times New Roman" w:cs="Times New Roman"/>
        <w:color w:val="7B7979"/>
        <w:spacing w:val="3"/>
        <w:sz w:val="21"/>
        <w:szCs w:val="21"/>
      </w:rPr>
      <w:t>●</w:t>
    </w:r>
    <w:r w:rsidRPr="002E0BCC">
      <w:rPr>
        <w:color w:val="7B7979"/>
        <w:spacing w:val="3"/>
        <w:sz w:val="23"/>
        <w:szCs w:val="23"/>
      </w:rPr>
      <w:t xml:space="preserve">  </w:t>
    </w:r>
    <w:r w:rsidRPr="002E0BCC">
      <w:rPr>
        <w:color w:val="7B7979"/>
        <w:spacing w:val="3"/>
        <w:sz w:val="21"/>
        <w:szCs w:val="21"/>
      </w:rPr>
      <w:t>Org. nr 202100-3591 01</w:t>
    </w:r>
    <w:r w:rsidRPr="002E0BCC">
      <w:rPr>
        <w:color w:val="7B7979"/>
        <w:spacing w:val="3"/>
        <w:sz w:val="20"/>
        <w:szCs w:val="20"/>
      </w:rPr>
      <w:t xml:space="preserve">  </w:t>
    </w:r>
    <w:r w:rsidRPr="002E0BCC">
      <w:rPr>
        <w:rFonts w:ascii="Times New Roman" w:hAnsi="Times New Roman" w:cs="Times New Roman"/>
        <w:color w:val="7B7979"/>
        <w:spacing w:val="3"/>
        <w:sz w:val="21"/>
        <w:szCs w:val="21"/>
      </w:rPr>
      <w:t>●</w:t>
    </w:r>
    <w:r w:rsidRPr="002E0BCC">
      <w:rPr>
        <w:color w:val="7B7979"/>
        <w:spacing w:val="3"/>
        <w:sz w:val="24"/>
        <w:szCs w:val="24"/>
      </w:rPr>
      <w:t xml:space="preserve">  </w:t>
    </w:r>
    <w:r w:rsidRPr="002E0BCC">
      <w:rPr>
        <w:color w:val="7B7979"/>
        <w:spacing w:val="3"/>
        <w:sz w:val="21"/>
        <w:szCs w:val="21"/>
      </w:rPr>
      <w:t xml:space="preserve">mtm@mtm.se  </w:t>
    </w:r>
    <w:r w:rsidRPr="002E0BCC">
      <w:rPr>
        <w:rFonts w:ascii="Times New Roman" w:hAnsi="Times New Roman" w:cs="Times New Roman"/>
        <w:color w:val="7B7979"/>
        <w:spacing w:val="3"/>
        <w:sz w:val="21"/>
        <w:szCs w:val="21"/>
      </w:rPr>
      <w:t>●</w:t>
    </w:r>
    <w:r w:rsidRPr="002E0BCC">
      <w:rPr>
        <w:color w:val="7B7979"/>
        <w:spacing w:val="3"/>
        <w:sz w:val="24"/>
        <w:szCs w:val="24"/>
      </w:rPr>
      <w:t xml:space="preserve">  </w:t>
    </w:r>
    <w:r w:rsidRPr="002E0BCC">
      <w:rPr>
        <w:color w:val="7B7979"/>
        <w:spacing w:val="3"/>
        <w:sz w:val="21"/>
        <w:szCs w:val="21"/>
      </w:rPr>
      <w:t>www.mtm.se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878" w:rsidRDefault="00B17878" w:rsidP="00011CDB">
      <w:pPr>
        <w:spacing w:after="0" w:line="240" w:lineRule="auto"/>
      </w:pPr>
      <w:r>
        <w:separator/>
      </w:r>
    </w:p>
  </w:footnote>
  <w:footnote w:type="continuationSeparator" w:id="0">
    <w:p w:rsidR="00B17878" w:rsidRDefault="00B17878" w:rsidP="00011CDB">
      <w:pPr>
        <w:spacing w:after="0" w:line="240" w:lineRule="auto"/>
      </w:pPr>
      <w:r>
        <w:continuationSeparator/>
      </w:r>
    </w:p>
  </w:footnote>
  <w:footnote w:id="1">
    <w:p w:rsidR="00DA1929" w:rsidRDefault="00DA1929" w:rsidP="00082BBB">
      <w:pPr>
        <w:pStyle w:val="Fotnotstext"/>
      </w:pPr>
      <w:r>
        <w:rPr>
          <w:rStyle w:val="Fotnotsreferens"/>
        </w:rPr>
        <w:footnoteRef/>
      </w:r>
      <w:r>
        <w:t xml:space="preserve"> IT-utveckling bedrivs i ett nära samarbete med IT-avdelningen</w:t>
      </w:r>
    </w:p>
  </w:footnote>
  <w:footnote w:id="2">
    <w:p w:rsidR="00DA1929" w:rsidRDefault="00DA1929" w:rsidP="00082BBB">
      <w:pPr>
        <w:pStyle w:val="Fotnotstext"/>
      </w:pPr>
      <w:r>
        <w:rPr>
          <w:rStyle w:val="Fotnotsreferens"/>
        </w:rPr>
        <w:footnoteRef/>
      </w:r>
      <w:r>
        <w:t xml:space="preserve"> FoU genomför </w:t>
      </w:r>
      <w:r>
        <w:rPr>
          <w:lang w:bidi="en-US"/>
        </w:rPr>
        <w:t>n</w:t>
      </w:r>
      <w:r w:rsidRPr="000B2BD2">
        <w:rPr>
          <w:lang w:bidi="en-US"/>
        </w:rPr>
        <w:t xml:space="preserve">ollmätning </w:t>
      </w:r>
      <w:r>
        <w:rPr>
          <w:lang w:bidi="en-US"/>
        </w:rPr>
        <w:t xml:space="preserve">via enkät </w:t>
      </w:r>
      <w:r w:rsidRPr="000B2BD2">
        <w:rPr>
          <w:lang w:bidi="en-US"/>
        </w:rPr>
        <w:t xml:space="preserve">i början av </w:t>
      </w:r>
      <w:r>
        <w:rPr>
          <w:lang w:bidi="en-US"/>
        </w:rPr>
        <w:t>2015</w:t>
      </w:r>
      <w:r w:rsidRPr="000B2BD2">
        <w:rPr>
          <w:lang w:bidi="en-US"/>
        </w:rPr>
        <w:t>.</w:t>
      </w:r>
    </w:p>
  </w:footnote>
  <w:footnote w:id="3">
    <w:p w:rsidR="00DA1929" w:rsidRDefault="00DA1929" w:rsidP="00082BBB">
      <w:pPr>
        <w:pStyle w:val="Fotnotstext"/>
      </w:pPr>
      <w:r>
        <w:rPr>
          <w:rStyle w:val="Fotnotsreferens"/>
        </w:rPr>
        <w:footnoteRef/>
      </w:r>
      <w:r>
        <w:t xml:space="preserve"> MTM:s strategi….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9" w:rsidRPr="00311B2F" w:rsidRDefault="00DA1929" w:rsidP="00311B2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667" w:type="dxa"/>
      <w:tblInd w:w="-2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490"/>
      <w:gridCol w:w="1595"/>
      <w:gridCol w:w="1582"/>
    </w:tblGrid>
    <w:tr w:rsidR="00DA1929" w:rsidTr="00E1300D">
      <w:tc>
        <w:tcPr>
          <w:tcW w:w="7490" w:type="dxa"/>
          <w:vMerge w:val="restart"/>
        </w:tcPr>
        <w:p w:rsidR="00DA1929" w:rsidRDefault="00DA1929" w:rsidP="00756FDC">
          <w:pPr>
            <w:pStyle w:val="Sidhuvud"/>
            <w:tabs>
              <w:tab w:val="clear" w:pos="4536"/>
              <w:tab w:val="clear" w:pos="9072"/>
            </w:tabs>
          </w:pPr>
          <w:r>
            <w:rPr>
              <w:noProof/>
              <w:lang w:eastAsia="sv-SE"/>
            </w:rPr>
            <w:drawing>
              <wp:inline distT="0" distB="0" distL="0" distR="0">
                <wp:extent cx="1404000" cy="604880"/>
                <wp:effectExtent l="0" t="0" r="5715"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M_Logotyp_Centrerad_Svart_C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604880"/>
                        </a:xfrm>
                        <a:prstGeom prst="rect">
                          <a:avLst/>
                        </a:prstGeom>
                      </pic:spPr>
                    </pic:pic>
                  </a:graphicData>
                </a:graphic>
              </wp:inline>
            </w:drawing>
          </w:r>
        </w:p>
      </w:tc>
      <w:tc>
        <w:tcPr>
          <w:tcW w:w="1595" w:type="dxa"/>
        </w:tcPr>
        <w:p w:rsidR="00DA1929" w:rsidRDefault="00DA1929" w:rsidP="00756FDC">
          <w:pPr>
            <w:pStyle w:val="Sidhuvud"/>
            <w:tabs>
              <w:tab w:val="clear" w:pos="4536"/>
              <w:tab w:val="clear" w:pos="9072"/>
            </w:tabs>
          </w:pPr>
          <w:r>
            <w:t>Datum</w:t>
          </w:r>
        </w:p>
      </w:tc>
      <w:tc>
        <w:tcPr>
          <w:tcW w:w="1582" w:type="dxa"/>
        </w:tcPr>
        <w:p w:rsidR="00DA1929" w:rsidRDefault="00DA1929" w:rsidP="00756FDC">
          <w:pPr>
            <w:pStyle w:val="Sidhuvud"/>
            <w:tabs>
              <w:tab w:val="clear" w:pos="4536"/>
              <w:tab w:val="clear" w:pos="9072"/>
            </w:tabs>
          </w:pPr>
          <w:r>
            <w:t>Vår ref</w:t>
          </w:r>
        </w:p>
      </w:tc>
    </w:tr>
    <w:tr w:rsidR="00DA1929" w:rsidTr="00E1300D">
      <w:trPr>
        <w:trHeight w:val="1472"/>
      </w:trPr>
      <w:tc>
        <w:tcPr>
          <w:tcW w:w="7490" w:type="dxa"/>
          <w:vMerge/>
        </w:tcPr>
        <w:p w:rsidR="00DA1929" w:rsidRDefault="00DA1929" w:rsidP="00756FDC">
          <w:pPr>
            <w:pStyle w:val="Sidhuvud"/>
            <w:tabs>
              <w:tab w:val="clear" w:pos="4536"/>
              <w:tab w:val="clear" w:pos="9072"/>
            </w:tabs>
          </w:pPr>
        </w:p>
      </w:tc>
      <w:tc>
        <w:tcPr>
          <w:tcW w:w="1595" w:type="dxa"/>
        </w:tcPr>
        <w:p w:rsidR="00DA1929" w:rsidRDefault="00DA1929" w:rsidP="00756FDC">
          <w:bookmarkStart w:id="60" w:name="bkmDatum"/>
          <w:bookmarkEnd w:id="60"/>
          <w:r>
            <w:t>2014-12-16</w:t>
          </w:r>
        </w:p>
      </w:tc>
      <w:tc>
        <w:tcPr>
          <w:tcW w:w="1582" w:type="dxa"/>
        </w:tcPr>
        <w:p w:rsidR="00DA1929" w:rsidRPr="00756FDC" w:rsidRDefault="00DA1929" w:rsidP="00D678C3">
          <w:bookmarkStart w:id="61" w:name="bkmVarRef"/>
          <w:bookmarkEnd w:id="61"/>
        </w:p>
      </w:tc>
    </w:tr>
  </w:tbl>
  <w:p w:rsidR="00DA1929" w:rsidRDefault="00DA192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CBB"/>
    <w:multiLevelType w:val="hybridMultilevel"/>
    <w:tmpl w:val="A9FCAAA6"/>
    <w:lvl w:ilvl="0" w:tplc="041D0001">
      <w:start w:val="1"/>
      <w:numFmt w:val="bullet"/>
      <w:lvlText w:val=""/>
      <w:lvlJc w:val="left"/>
      <w:pPr>
        <w:ind w:left="720" w:hanging="360"/>
      </w:pPr>
      <w:rPr>
        <w:rFonts w:ascii="Symbol" w:hAnsi="Symbol" w:hint="default"/>
      </w:rPr>
    </w:lvl>
    <w:lvl w:ilvl="1" w:tplc="50B00026">
      <w:start w:val="1"/>
      <w:numFmt w:val="bullet"/>
      <w:lvlText w:val="o"/>
      <w:lvlJc w:val="left"/>
      <w:pPr>
        <w:ind w:left="1440" w:hanging="360"/>
      </w:pPr>
      <w:rPr>
        <w:rFonts w:ascii="Courier New" w:hAnsi="Courier New" w:cs="Courier New" w:hint="default"/>
        <w:lang w:val="sv-SE"/>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
    <w:nsid w:val="06726AE4"/>
    <w:multiLevelType w:val="hybridMultilevel"/>
    <w:tmpl w:val="FE70A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403747B"/>
    <w:multiLevelType w:val="hybridMultilevel"/>
    <w:tmpl w:val="BE74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5">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229F6E0D"/>
    <w:multiLevelType w:val="hybridMultilevel"/>
    <w:tmpl w:val="EA685582"/>
    <w:lvl w:ilvl="0" w:tplc="041D0001">
      <w:start w:val="1"/>
      <w:numFmt w:val="bullet"/>
      <w:lvlText w:val=""/>
      <w:lvlJc w:val="left"/>
      <w:pPr>
        <w:ind w:left="786"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54160D4"/>
    <w:multiLevelType w:val="hybridMultilevel"/>
    <w:tmpl w:val="6EE6CA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96719F9"/>
    <w:multiLevelType w:val="hybridMultilevel"/>
    <w:tmpl w:val="EEC480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B004723"/>
    <w:multiLevelType w:val="hybridMultilevel"/>
    <w:tmpl w:val="7D1E73C4"/>
    <w:lvl w:ilvl="0" w:tplc="041D0001">
      <w:start w:val="1"/>
      <w:numFmt w:val="bullet"/>
      <w:lvlText w:val=""/>
      <w:lvlJc w:val="left"/>
      <w:pPr>
        <w:ind w:left="720" w:hanging="360"/>
      </w:pPr>
      <w:rPr>
        <w:rFonts w:ascii="Symbol" w:hAnsi="Symbol" w:hint="default"/>
      </w:rPr>
    </w:lvl>
    <w:lvl w:ilvl="1" w:tplc="25D60F54">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0061FFD"/>
    <w:multiLevelType w:val="hybridMultilevel"/>
    <w:tmpl w:val="1CA8A20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415A6D04"/>
    <w:multiLevelType w:val="hybridMultilevel"/>
    <w:tmpl w:val="DDAA64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2601F65"/>
    <w:multiLevelType w:val="hybridMultilevel"/>
    <w:tmpl w:val="54B89C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64474D4"/>
    <w:multiLevelType w:val="hybridMultilevel"/>
    <w:tmpl w:val="6866AD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A1415E7"/>
    <w:multiLevelType w:val="hybridMultilevel"/>
    <w:tmpl w:val="CDDA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0852B6"/>
    <w:multiLevelType w:val="hybridMultilevel"/>
    <w:tmpl w:val="B7108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5D60B0B"/>
    <w:multiLevelType w:val="hybridMultilevel"/>
    <w:tmpl w:val="C570E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5EC5F26"/>
    <w:multiLevelType w:val="multilevel"/>
    <w:tmpl w:val="76AC33B4"/>
    <w:lvl w:ilvl="0">
      <w:start w:val="1"/>
      <w:numFmt w:val="bullet"/>
      <w:pStyle w:val="Punktlista"/>
      <w:lvlText w:val="•"/>
      <w:lvlJc w:val="left"/>
      <w:pPr>
        <w:ind w:left="366" w:hanging="360"/>
      </w:pPr>
      <w:rPr>
        <w:rFonts w:ascii="Times New Roman" w:hAnsi="Times New Roman" w:cs="Times New Roman" w:hint="default"/>
        <w:color w:val="auto"/>
        <w:sz w:val="22"/>
      </w:rPr>
    </w:lvl>
    <w:lvl w:ilvl="1">
      <w:start w:val="1"/>
      <w:numFmt w:val="bullet"/>
      <w:pStyle w:val="Punktlista1"/>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A85420D"/>
    <w:multiLevelType w:val="hybridMultilevel"/>
    <w:tmpl w:val="79A2D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B9806DB"/>
    <w:multiLevelType w:val="multilevel"/>
    <w:tmpl w:val="CB54DBEE"/>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nsid w:val="6D471A23"/>
    <w:multiLevelType w:val="hybridMultilevel"/>
    <w:tmpl w:val="E34684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4">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8DC72B3"/>
    <w:multiLevelType w:val="hybridMultilevel"/>
    <w:tmpl w:val="13EEF8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6"/>
  </w:num>
  <w:num w:numId="4">
    <w:abstractNumId w:val="18"/>
  </w:num>
  <w:num w:numId="5">
    <w:abstractNumId w:val="5"/>
  </w:num>
  <w:num w:numId="6">
    <w:abstractNumId w:val="1"/>
  </w:num>
  <w:num w:numId="7">
    <w:abstractNumId w:val="23"/>
  </w:num>
  <w:num w:numId="8">
    <w:abstractNumId w:val="22"/>
  </w:num>
  <w:num w:numId="9">
    <w:abstractNumId w:val="4"/>
  </w:num>
  <w:num w:numId="10">
    <w:abstractNumId w:val="20"/>
  </w:num>
  <w:num w:numId="11">
    <w:abstractNumId w:val="6"/>
  </w:num>
  <w:num w:numId="12">
    <w:abstractNumId w:val="10"/>
  </w:num>
  <w:num w:numId="13">
    <w:abstractNumId w:val="9"/>
  </w:num>
  <w:num w:numId="14">
    <w:abstractNumId w:val="13"/>
  </w:num>
  <w:num w:numId="15">
    <w:abstractNumId w:val="8"/>
  </w:num>
  <w:num w:numId="16">
    <w:abstractNumId w:val="2"/>
  </w:num>
  <w:num w:numId="17">
    <w:abstractNumId w:val="12"/>
  </w:num>
  <w:num w:numId="18">
    <w:abstractNumId w:val="25"/>
  </w:num>
  <w:num w:numId="19">
    <w:abstractNumId w:val="14"/>
  </w:num>
  <w:num w:numId="20">
    <w:abstractNumId w:val="0"/>
  </w:num>
  <w:num w:numId="21">
    <w:abstractNumId w:val="17"/>
  </w:num>
  <w:num w:numId="22">
    <w:abstractNumId w:val="21"/>
  </w:num>
  <w:num w:numId="23">
    <w:abstractNumId w:val="3"/>
  </w:num>
  <w:num w:numId="24">
    <w:abstractNumId w:val="15"/>
  </w:num>
  <w:num w:numId="25">
    <w:abstractNumId w:val="19"/>
  </w:num>
  <w:num w:numId="26">
    <w:abstractNumId w:val="16"/>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cLtp0wUOJfzwsv/g4epbWiWlOYTyeLI9VTWhvLLjm3WWLvHfKlPs9TNpMj31rZmB7afhNww6fvs0s1uS6k9fBg==" w:salt="JbWC4W7LeKaMFPU3vQJtb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57"/>
    <w:rsid w:val="00011CDB"/>
    <w:rsid w:val="00011CF5"/>
    <w:rsid w:val="00050E36"/>
    <w:rsid w:val="00053E29"/>
    <w:rsid w:val="00074AEE"/>
    <w:rsid w:val="00082BBB"/>
    <w:rsid w:val="00091D53"/>
    <w:rsid w:val="00093262"/>
    <w:rsid w:val="0009459B"/>
    <w:rsid w:val="000A2C77"/>
    <w:rsid w:val="000A4126"/>
    <w:rsid w:val="000D6BB2"/>
    <w:rsid w:val="000F487C"/>
    <w:rsid w:val="000F5C19"/>
    <w:rsid w:val="0010434F"/>
    <w:rsid w:val="001166D2"/>
    <w:rsid w:val="00126CD8"/>
    <w:rsid w:val="0015017F"/>
    <w:rsid w:val="00151C0A"/>
    <w:rsid w:val="0019226E"/>
    <w:rsid w:val="00194508"/>
    <w:rsid w:val="001974B8"/>
    <w:rsid w:val="001B422E"/>
    <w:rsid w:val="001E132C"/>
    <w:rsid w:val="001F605E"/>
    <w:rsid w:val="00213405"/>
    <w:rsid w:val="002134B3"/>
    <w:rsid w:val="002202BB"/>
    <w:rsid w:val="00241DB5"/>
    <w:rsid w:val="002522DF"/>
    <w:rsid w:val="00257BEA"/>
    <w:rsid w:val="00260D85"/>
    <w:rsid w:val="00274C4D"/>
    <w:rsid w:val="002768C1"/>
    <w:rsid w:val="002C7CA7"/>
    <w:rsid w:val="002E067F"/>
    <w:rsid w:val="002E0BCC"/>
    <w:rsid w:val="002F0B58"/>
    <w:rsid w:val="00307788"/>
    <w:rsid w:val="00311B2F"/>
    <w:rsid w:val="003139E5"/>
    <w:rsid w:val="00314C7C"/>
    <w:rsid w:val="00346629"/>
    <w:rsid w:val="003572E7"/>
    <w:rsid w:val="003943AC"/>
    <w:rsid w:val="003A0E7A"/>
    <w:rsid w:val="003D73D2"/>
    <w:rsid w:val="003E09EB"/>
    <w:rsid w:val="004058DE"/>
    <w:rsid w:val="00420D27"/>
    <w:rsid w:val="00421415"/>
    <w:rsid w:val="0042242C"/>
    <w:rsid w:val="004240C3"/>
    <w:rsid w:val="00471B5A"/>
    <w:rsid w:val="00490D95"/>
    <w:rsid w:val="004A22B9"/>
    <w:rsid w:val="004B4D15"/>
    <w:rsid w:val="004B50A9"/>
    <w:rsid w:val="004B70AB"/>
    <w:rsid w:val="004C7085"/>
    <w:rsid w:val="004D5B17"/>
    <w:rsid w:val="004E289A"/>
    <w:rsid w:val="00501D2D"/>
    <w:rsid w:val="00527374"/>
    <w:rsid w:val="00527467"/>
    <w:rsid w:val="00542196"/>
    <w:rsid w:val="00553499"/>
    <w:rsid w:val="005600D1"/>
    <w:rsid w:val="00563441"/>
    <w:rsid w:val="005840A0"/>
    <w:rsid w:val="005A32CD"/>
    <w:rsid w:val="005F7461"/>
    <w:rsid w:val="00624CE5"/>
    <w:rsid w:val="00624E98"/>
    <w:rsid w:val="00630E8E"/>
    <w:rsid w:val="00636B9F"/>
    <w:rsid w:val="006442D1"/>
    <w:rsid w:val="00664CC8"/>
    <w:rsid w:val="00665B87"/>
    <w:rsid w:val="0066742F"/>
    <w:rsid w:val="00673CA1"/>
    <w:rsid w:val="006772EF"/>
    <w:rsid w:val="006A0E48"/>
    <w:rsid w:val="006C40F1"/>
    <w:rsid w:val="006D2777"/>
    <w:rsid w:val="006F116B"/>
    <w:rsid w:val="007000CE"/>
    <w:rsid w:val="007218A0"/>
    <w:rsid w:val="007544C5"/>
    <w:rsid w:val="00756FDC"/>
    <w:rsid w:val="00760C4C"/>
    <w:rsid w:val="00766EAA"/>
    <w:rsid w:val="00780C68"/>
    <w:rsid w:val="007C2D5D"/>
    <w:rsid w:val="007C3C7B"/>
    <w:rsid w:val="007C6AF2"/>
    <w:rsid w:val="007E6B3C"/>
    <w:rsid w:val="0080160D"/>
    <w:rsid w:val="008040FC"/>
    <w:rsid w:val="00822B65"/>
    <w:rsid w:val="00824376"/>
    <w:rsid w:val="008302FE"/>
    <w:rsid w:val="008444FF"/>
    <w:rsid w:val="00872496"/>
    <w:rsid w:val="0087779C"/>
    <w:rsid w:val="00883937"/>
    <w:rsid w:val="0089777A"/>
    <w:rsid w:val="008B6322"/>
    <w:rsid w:val="008D0ACE"/>
    <w:rsid w:val="009147D0"/>
    <w:rsid w:val="00922F69"/>
    <w:rsid w:val="0093777F"/>
    <w:rsid w:val="00940E5A"/>
    <w:rsid w:val="00941578"/>
    <w:rsid w:val="00950DBE"/>
    <w:rsid w:val="00952ABE"/>
    <w:rsid w:val="00963A4E"/>
    <w:rsid w:val="00972EAE"/>
    <w:rsid w:val="009973A1"/>
    <w:rsid w:val="009B5A31"/>
    <w:rsid w:val="009D359B"/>
    <w:rsid w:val="009F59DD"/>
    <w:rsid w:val="00A041D7"/>
    <w:rsid w:val="00A11A84"/>
    <w:rsid w:val="00A16237"/>
    <w:rsid w:val="00A22DB0"/>
    <w:rsid w:val="00A252B2"/>
    <w:rsid w:val="00A36A6A"/>
    <w:rsid w:val="00A456D1"/>
    <w:rsid w:val="00A737CE"/>
    <w:rsid w:val="00A74429"/>
    <w:rsid w:val="00A778E1"/>
    <w:rsid w:val="00A923A5"/>
    <w:rsid w:val="00A94141"/>
    <w:rsid w:val="00AA1F5D"/>
    <w:rsid w:val="00AB00AA"/>
    <w:rsid w:val="00AC0ED6"/>
    <w:rsid w:val="00AC3F6A"/>
    <w:rsid w:val="00AC44FA"/>
    <w:rsid w:val="00AD2143"/>
    <w:rsid w:val="00AD460D"/>
    <w:rsid w:val="00AD6311"/>
    <w:rsid w:val="00AE482A"/>
    <w:rsid w:val="00AE5E6D"/>
    <w:rsid w:val="00AF4B05"/>
    <w:rsid w:val="00AF6890"/>
    <w:rsid w:val="00B032AA"/>
    <w:rsid w:val="00B169D3"/>
    <w:rsid w:val="00B17878"/>
    <w:rsid w:val="00B52866"/>
    <w:rsid w:val="00B55F04"/>
    <w:rsid w:val="00B5749C"/>
    <w:rsid w:val="00B72AFA"/>
    <w:rsid w:val="00B76775"/>
    <w:rsid w:val="00B76D84"/>
    <w:rsid w:val="00B9361F"/>
    <w:rsid w:val="00BA199A"/>
    <w:rsid w:val="00BB0D02"/>
    <w:rsid w:val="00BC47AD"/>
    <w:rsid w:val="00BC4C2B"/>
    <w:rsid w:val="00BC5A03"/>
    <w:rsid w:val="00BD04FC"/>
    <w:rsid w:val="00BD5EAB"/>
    <w:rsid w:val="00BF1688"/>
    <w:rsid w:val="00C01605"/>
    <w:rsid w:val="00C21998"/>
    <w:rsid w:val="00C24BEB"/>
    <w:rsid w:val="00C45899"/>
    <w:rsid w:val="00C530A2"/>
    <w:rsid w:val="00C53335"/>
    <w:rsid w:val="00C536F4"/>
    <w:rsid w:val="00C75AC8"/>
    <w:rsid w:val="00C7793C"/>
    <w:rsid w:val="00C81F4E"/>
    <w:rsid w:val="00C84479"/>
    <w:rsid w:val="00CB1146"/>
    <w:rsid w:val="00CD6013"/>
    <w:rsid w:val="00CE10C5"/>
    <w:rsid w:val="00CE52D8"/>
    <w:rsid w:val="00CE5FC1"/>
    <w:rsid w:val="00D204E1"/>
    <w:rsid w:val="00D22338"/>
    <w:rsid w:val="00D22EBC"/>
    <w:rsid w:val="00D30710"/>
    <w:rsid w:val="00D40FC4"/>
    <w:rsid w:val="00D640D0"/>
    <w:rsid w:val="00D678C3"/>
    <w:rsid w:val="00D8143B"/>
    <w:rsid w:val="00D86BDB"/>
    <w:rsid w:val="00D87432"/>
    <w:rsid w:val="00DA1929"/>
    <w:rsid w:val="00DA5B74"/>
    <w:rsid w:val="00DC6E0C"/>
    <w:rsid w:val="00DE4421"/>
    <w:rsid w:val="00DF1818"/>
    <w:rsid w:val="00DF4FCF"/>
    <w:rsid w:val="00DF5C38"/>
    <w:rsid w:val="00E1300D"/>
    <w:rsid w:val="00E20EB9"/>
    <w:rsid w:val="00E2675D"/>
    <w:rsid w:val="00E5720C"/>
    <w:rsid w:val="00E62C57"/>
    <w:rsid w:val="00E66815"/>
    <w:rsid w:val="00E67E7E"/>
    <w:rsid w:val="00E71201"/>
    <w:rsid w:val="00E74464"/>
    <w:rsid w:val="00E80118"/>
    <w:rsid w:val="00EA31E7"/>
    <w:rsid w:val="00ED08B7"/>
    <w:rsid w:val="00ED16F8"/>
    <w:rsid w:val="00EF0D3E"/>
    <w:rsid w:val="00F026C5"/>
    <w:rsid w:val="00F15C94"/>
    <w:rsid w:val="00F3627F"/>
    <w:rsid w:val="00F36D89"/>
    <w:rsid w:val="00F45460"/>
    <w:rsid w:val="00F472F9"/>
    <w:rsid w:val="00F50F0F"/>
    <w:rsid w:val="00F622D5"/>
    <w:rsid w:val="00F66F7F"/>
    <w:rsid w:val="00F720D3"/>
    <w:rsid w:val="00F92354"/>
    <w:rsid w:val="00FA40B2"/>
    <w:rsid w:val="00FD1579"/>
    <w:rsid w:val="00FD62C6"/>
    <w:rsid w:val="00FE6F4A"/>
    <w:rsid w:val="00FE7715"/>
    <w:rsid w:val="00FE7A97"/>
    <w:rsid w:val="00FF2E50"/>
    <w:rsid w:val="00FF6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D1"/>
    <w:pPr>
      <w:spacing w:after="120" w:line="270" w:lineRule="atLeast"/>
    </w:pPr>
  </w:style>
  <w:style w:type="paragraph" w:styleId="Rubrik1">
    <w:name w:val="heading 1"/>
    <w:next w:val="Normal"/>
    <w:link w:val="Rubrik1Char"/>
    <w:autoRedefine/>
    <w:uiPriority w:val="9"/>
    <w:qFormat/>
    <w:rsid w:val="00E62C57"/>
    <w:pPr>
      <w:keepNext/>
      <w:keepLines/>
      <w:spacing w:before="240" w:after="60" w:line="270" w:lineRule="atLeast"/>
      <w:outlineLvl w:val="0"/>
    </w:pPr>
    <w:rPr>
      <w:rFonts w:ascii="Arial" w:eastAsiaTheme="majorEastAsia" w:hAnsi="Arial" w:cstheme="majorBidi"/>
      <w:b/>
      <w:bCs/>
      <w:color w:val="A53999" w:themeColor="accent1"/>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BC5A03"/>
    <w:pPr>
      <w:spacing w:after="100"/>
    </w:pPr>
  </w:style>
  <w:style w:type="paragraph" w:styleId="Innehll2">
    <w:name w:val="toc 2"/>
    <w:basedOn w:val="Normal"/>
    <w:next w:val="Normal"/>
    <w:autoRedefine/>
    <w:uiPriority w:val="39"/>
    <w:unhideWhenUsed/>
    <w:rsid w:val="00BC5A03"/>
    <w:pPr>
      <w:spacing w:after="100"/>
      <w:ind w:left="220"/>
    </w:pPr>
  </w:style>
  <w:style w:type="paragraph" w:styleId="Innehll3">
    <w:name w:val="toc 3"/>
    <w:basedOn w:val="Normal"/>
    <w:next w:val="Normal"/>
    <w:autoRedefine/>
    <w:uiPriority w:val="39"/>
    <w:unhideWhenUsed/>
    <w:rsid w:val="00BC5A03"/>
    <w:pPr>
      <w:spacing w:after="100"/>
      <w:ind w:left="440"/>
    </w:pPr>
  </w:style>
  <w:style w:type="paragraph" w:styleId="Liststycke">
    <w:name w:val="List Paragraph"/>
    <w:basedOn w:val="Normal"/>
    <w:uiPriority w:val="34"/>
    <w:qFormat/>
    <w:rsid w:val="00BC5A03"/>
    <w:pPr>
      <w:numPr>
        <w:numId w:val="5"/>
      </w:numPr>
      <w:spacing w:before="100" w:beforeAutospacing="1" w:after="100" w:afterAutospacing="1"/>
    </w:pPr>
    <w:rPr>
      <w:b/>
      <w:sz w:val="26"/>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5840A0"/>
    <w:pPr>
      <w:numPr>
        <w:numId w:val="4"/>
      </w:numPr>
      <w:spacing w:before="100" w:beforeAutospacing="1" w:after="100" w:afterAutospacing="1" w:line="240" w:lineRule="auto"/>
      <w:ind w:left="357" w:hanging="357"/>
      <w:contextualSpacing/>
    </w:pPr>
    <w:rPr>
      <w:lang w:val="en-US"/>
    </w:r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5840A0"/>
    <w:pPr>
      <w:numPr>
        <w:numId w:val="9"/>
      </w:numPr>
      <w:spacing w:before="100" w:beforeAutospacing="1" w:after="100" w:afterAutospacing="1" w:line="240" w:lineRule="auto"/>
      <w:contextualSpacing/>
    </w:pPr>
    <w:rPr>
      <w:lang w:val="en-US"/>
    </w:rPr>
  </w:style>
  <w:style w:type="character" w:customStyle="1" w:styleId="Rubrik1Char">
    <w:name w:val="Rubrik 1 Char"/>
    <w:basedOn w:val="Standardstycketeckensnitt"/>
    <w:link w:val="Rubrik1"/>
    <w:uiPriority w:val="9"/>
    <w:rsid w:val="00E62C57"/>
    <w:rPr>
      <w:rFonts w:ascii="Arial" w:eastAsiaTheme="majorEastAsia" w:hAnsi="Arial" w:cstheme="majorBidi"/>
      <w:b/>
      <w:bCs/>
      <w:color w:val="A53999" w:themeColor="accent1"/>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5"/>
      </w:numPr>
    </w:pPr>
  </w:style>
  <w:style w:type="table" w:styleId="Tabellrutnt">
    <w:name w:val="Table Grid"/>
    <w:basedOn w:val="Normaltabell"/>
    <w:uiPriority w:val="59"/>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6"/>
      </w:numPr>
    </w:pPr>
  </w:style>
  <w:style w:type="numbering" w:customStyle="1" w:styleId="Formatmall5">
    <w:name w:val="Formatmall5"/>
    <w:uiPriority w:val="99"/>
    <w:rsid w:val="006442D1"/>
    <w:pPr>
      <w:numPr>
        <w:numId w:val="7"/>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after="0" w:line="220" w:lineRule="atLeast"/>
    </w:pPr>
    <w:rPr>
      <w:sz w:val="18"/>
    </w:rPr>
  </w:style>
  <w:style w:type="paragraph" w:customStyle="1" w:styleId="NumRubrik1">
    <w:name w:val="Num Rubrik 1"/>
    <w:basedOn w:val="Numreradlista"/>
    <w:next w:val="Normal"/>
    <w:uiPriority w:val="10"/>
    <w:rsid w:val="00CE5FC1"/>
    <w:pPr>
      <w:numPr>
        <w:numId w:val="10"/>
      </w:numPr>
    </w:pPr>
    <w:rPr>
      <w:lang w:val="en-US"/>
    </w:rPr>
  </w:style>
  <w:style w:type="paragraph" w:customStyle="1" w:styleId="NumRubrik2">
    <w:name w:val="Num Rubrik 2"/>
    <w:basedOn w:val="Numreradlista2"/>
    <w:next w:val="Normal"/>
    <w:uiPriority w:val="10"/>
    <w:rsid w:val="00CE5FC1"/>
    <w:pPr>
      <w:numPr>
        <w:ilvl w:val="1"/>
        <w:numId w:val="10"/>
      </w:numPr>
    </w:pPr>
    <w:rPr>
      <w:lang w:val="en-US"/>
    </w:rPr>
  </w:style>
  <w:style w:type="paragraph" w:customStyle="1" w:styleId="NumRubrik3">
    <w:name w:val="Num Rubrik 3"/>
    <w:basedOn w:val="Numreradlista3"/>
    <w:next w:val="Normal"/>
    <w:uiPriority w:val="10"/>
    <w:rsid w:val="00CE5FC1"/>
    <w:pPr>
      <w:numPr>
        <w:ilvl w:val="2"/>
        <w:numId w:val="10"/>
      </w:numPr>
    </w:pPr>
    <w:rPr>
      <w:lang w:val="en-US"/>
    </w:rPr>
  </w:style>
  <w:style w:type="paragraph" w:customStyle="1" w:styleId="NumRubrik4">
    <w:name w:val="Num Rubrik 4"/>
    <w:basedOn w:val="Numreradlista4"/>
    <w:next w:val="Normal"/>
    <w:uiPriority w:val="10"/>
    <w:rsid w:val="00CE5FC1"/>
    <w:pPr>
      <w:numPr>
        <w:ilvl w:val="3"/>
        <w:numId w:val="10"/>
      </w:numPr>
    </w:pPr>
    <w:rPr>
      <w:lang w:val="en-US"/>
    </w:rPr>
  </w:style>
  <w:style w:type="paragraph" w:customStyle="1" w:styleId="NumRubrik5">
    <w:name w:val="Num Rubrik 5"/>
    <w:basedOn w:val="NumRubrik4"/>
    <w:next w:val="Normal"/>
    <w:uiPriority w:val="10"/>
    <w:rsid w:val="00766EAA"/>
    <w:pPr>
      <w:numPr>
        <w:ilvl w:val="0"/>
        <w:numId w:val="0"/>
      </w:numPr>
      <w:outlineLvl w:val="4"/>
    </w:pPr>
    <w:rPr>
      <w:sz w:val="19"/>
      <w:lang w:val="sv-SE"/>
    </w:rPr>
  </w:style>
  <w:style w:type="character" w:styleId="Starkbetoning">
    <w:name w:val="Intense Emphasis"/>
    <w:basedOn w:val="Standardstycketeckensnitt"/>
    <w:uiPriority w:val="21"/>
    <w:qFormat/>
    <w:rsid w:val="00E62C57"/>
    <w:rPr>
      <w:b/>
      <w:bCs/>
      <w:i/>
      <w:iCs/>
      <w:color w:val="A53999" w:themeColor="accent1"/>
    </w:rPr>
  </w:style>
  <w:style w:type="paragraph" w:styleId="Rubrik">
    <w:name w:val="Title"/>
    <w:basedOn w:val="Normal"/>
    <w:next w:val="Normal"/>
    <w:link w:val="RubrikChar"/>
    <w:qFormat/>
    <w:rsid w:val="00E62C57"/>
    <w:pPr>
      <w:pBdr>
        <w:bottom w:val="single" w:sz="8" w:space="4" w:color="A53999" w:themeColor="accent1"/>
      </w:pBdr>
      <w:spacing w:after="300" w:line="240" w:lineRule="auto"/>
      <w:ind w:left="2552"/>
      <w:contextualSpacing/>
    </w:pPr>
    <w:rPr>
      <w:rFonts w:asciiTheme="majorHAnsi" w:eastAsiaTheme="majorEastAsia" w:hAnsiTheme="majorHAnsi" w:cstheme="majorBidi"/>
      <w:color w:val="323E4F" w:themeColor="text2" w:themeShade="BF"/>
      <w:spacing w:val="5"/>
      <w:kern w:val="28"/>
      <w:sz w:val="52"/>
      <w:szCs w:val="52"/>
      <w:lang w:eastAsia="sv-SE"/>
    </w:rPr>
  </w:style>
  <w:style w:type="character" w:customStyle="1" w:styleId="RubrikChar">
    <w:name w:val="Rubrik Char"/>
    <w:basedOn w:val="Standardstycketeckensnitt"/>
    <w:link w:val="Rubrik"/>
    <w:rsid w:val="00E62C57"/>
    <w:rPr>
      <w:rFonts w:asciiTheme="majorHAnsi" w:eastAsiaTheme="majorEastAsia" w:hAnsiTheme="majorHAnsi" w:cstheme="majorBidi"/>
      <w:color w:val="323E4F" w:themeColor="text2" w:themeShade="BF"/>
      <w:spacing w:val="5"/>
      <w:kern w:val="28"/>
      <w:sz w:val="52"/>
      <w:szCs w:val="52"/>
      <w:lang w:eastAsia="sv-SE"/>
    </w:rPr>
  </w:style>
  <w:style w:type="paragraph" w:styleId="Ingetavstnd">
    <w:name w:val="No Spacing"/>
    <w:link w:val="IngetavstndChar"/>
    <w:uiPriority w:val="1"/>
    <w:qFormat/>
    <w:rsid w:val="00E62C57"/>
    <w:pPr>
      <w:spacing w:after="0" w:line="240" w:lineRule="auto"/>
    </w:pPr>
  </w:style>
  <w:style w:type="character" w:customStyle="1" w:styleId="IngetavstndChar">
    <w:name w:val="Inget avstånd Char"/>
    <w:basedOn w:val="Standardstycketeckensnitt"/>
    <w:link w:val="Ingetavstnd"/>
    <w:uiPriority w:val="1"/>
    <w:rsid w:val="00E62C57"/>
  </w:style>
  <w:style w:type="paragraph" w:styleId="Innehllsfrteckningsrubrik">
    <w:name w:val="TOC Heading"/>
    <w:basedOn w:val="Rubrik1"/>
    <w:next w:val="Normal"/>
    <w:uiPriority w:val="39"/>
    <w:unhideWhenUsed/>
    <w:qFormat/>
    <w:rsid w:val="00E62C57"/>
    <w:pPr>
      <w:spacing w:after="0" w:line="259" w:lineRule="auto"/>
      <w:outlineLvl w:val="9"/>
    </w:pPr>
    <w:rPr>
      <w:rFonts w:asciiTheme="majorHAnsi" w:hAnsiTheme="majorHAnsi"/>
      <w:b w:val="0"/>
      <w:bCs w:val="0"/>
      <w:color w:val="7B2A72" w:themeColor="accent1" w:themeShade="BF"/>
      <w:sz w:val="32"/>
      <w:szCs w:val="32"/>
      <w:lang w:eastAsia="sv-SE"/>
    </w:rPr>
  </w:style>
  <w:style w:type="paragraph" w:styleId="Innehll4">
    <w:name w:val="toc 4"/>
    <w:basedOn w:val="Normal"/>
    <w:next w:val="Normal"/>
    <w:autoRedefine/>
    <w:uiPriority w:val="39"/>
    <w:unhideWhenUsed/>
    <w:rsid w:val="00E62C57"/>
    <w:pPr>
      <w:spacing w:after="100" w:line="259" w:lineRule="auto"/>
      <w:ind w:left="660"/>
    </w:pPr>
    <w:rPr>
      <w:rFonts w:eastAsiaTheme="minorEastAsia"/>
      <w:lang w:eastAsia="sv-SE"/>
    </w:rPr>
  </w:style>
  <w:style w:type="paragraph" w:styleId="Innehll5">
    <w:name w:val="toc 5"/>
    <w:basedOn w:val="Normal"/>
    <w:next w:val="Normal"/>
    <w:autoRedefine/>
    <w:uiPriority w:val="39"/>
    <w:unhideWhenUsed/>
    <w:rsid w:val="00E62C57"/>
    <w:pPr>
      <w:spacing w:after="100" w:line="259" w:lineRule="auto"/>
      <w:ind w:left="880"/>
    </w:pPr>
    <w:rPr>
      <w:rFonts w:eastAsiaTheme="minorEastAsia"/>
      <w:lang w:eastAsia="sv-SE"/>
    </w:rPr>
  </w:style>
  <w:style w:type="paragraph" w:styleId="Innehll6">
    <w:name w:val="toc 6"/>
    <w:basedOn w:val="Normal"/>
    <w:next w:val="Normal"/>
    <w:autoRedefine/>
    <w:uiPriority w:val="39"/>
    <w:unhideWhenUsed/>
    <w:rsid w:val="00E62C57"/>
    <w:pPr>
      <w:spacing w:after="100" w:line="259" w:lineRule="auto"/>
      <w:ind w:left="1100"/>
    </w:pPr>
    <w:rPr>
      <w:rFonts w:eastAsiaTheme="minorEastAsia"/>
      <w:lang w:eastAsia="sv-SE"/>
    </w:rPr>
  </w:style>
  <w:style w:type="paragraph" w:styleId="Innehll7">
    <w:name w:val="toc 7"/>
    <w:basedOn w:val="Normal"/>
    <w:next w:val="Normal"/>
    <w:autoRedefine/>
    <w:uiPriority w:val="39"/>
    <w:unhideWhenUsed/>
    <w:rsid w:val="00E62C57"/>
    <w:pPr>
      <w:spacing w:after="100" w:line="259" w:lineRule="auto"/>
      <w:ind w:left="1320"/>
    </w:pPr>
    <w:rPr>
      <w:rFonts w:eastAsiaTheme="minorEastAsia"/>
      <w:lang w:eastAsia="sv-SE"/>
    </w:rPr>
  </w:style>
  <w:style w:type="paragraph" w:styleId="Innehll8">
    <w:name w:val="toc 8"/>
    <w:basedOn w:val="Normal"/>
    <w:next w:val="Normal"/>
    <w:autoRedefine/>
    <w:uiPriority w:val="39"/>
    <w:unhideWhenUsed/>
    <w:rsid w:val="00E62C57"/>
    <w:pPr>
      <w:spacing w:after="100" w:line="259" w:lineRule="auto"/>
      <w:ind w:left="1540"/>
    </w:pPr>
    <w:rPr>
      <w:rFonts w:eastAsiaTheme="minorEastAsia"/>
      <w:lang w:eastAsia="sv-SE"/>
    </w:rPr>
  </w:style>
  <w:style w:type="paragraph" w:styleId="Innehll9">
    <w:name w:val="toc 9"/>
    <w:basedOn w:val="Normal"/>
    <w:next w:val="Normal"/>
    <w:autoRedefine/>
    <w:uiPriority w:val="39"/>
    <w:unhideWhenUsed/>
    <w:rsid w:val="00E62C57"/>
    <w:pPr>
      <w:spacing w:after="100" w:line="259" w:lineRule="auto"/>
      <w:ind w:left="1760"/>
    </w:pPr>
    <w:rPr>
      <w:rFonts w:eastAsiaTheme="minorEastAsia"/>
      <w:lang w:eastAsia="sv-SE"/>
    </w:rPr>
  </w:style>
  <w:style w:type="paragraph" w:styleId="Brdtext">
    <w:name w:val="Body Text"/>
    <w:basedOn w:val="Normal"/>
    <w:link w:val="BrdtextChar"/>
    <w:semiHidden/>
    <w:rsid w:val="00082BBB"/>
    <w:pPr>
      <w:spacing w:after="0" w:line="240" w:lineRule="auto"/>
    </w:pPr>
    <w:rPr>
      <w:rFonts w:ascii="Times New Roman" w:eastAsia="Times New Roman" w:hAnsi="Times New Roman" w:cs="Times New Roman"/>
      <w:i/>
      <w:iCs/>
      <w:sz w:val="24"/>
      <w:szCs w:val="24"/>
      <w:lang w:eastAsia="sv-SE"/>
    </w:rPr>
  </w:style>
  <w:style w:type="character" w:customStyle="1" w:styleId="BrdtextChar">
    <w:name w:val="Brödtext Char"/>
    <w:basedOn w:val="Standardstycketeckensnitt"/>
    <w:link w:val="Brdtext"/>
    <w:semiHidden/>
    <w:rsid w:val="00082BBB"/>
    <w:rPr>
      <w:rFonts w:ascii="Times New Roman" w:eastAsia="Times New Roman" w:hAnsi="Times New Roman" w:cs="Times New Roman"/>
      <w:i/>
      <w:iCs/>
      <w:sz w:val="24"/>
      <w:szCs w:val="24"/>
      <w:lang w:eastAsia="sv-SE"/>
    </w:rPr>
  </w:style>
  <w:style w:type="character" w:styleId="Stark">
    <w:name w:val="Strong"/>
    <w:qFormat/>
    <w:rsid w:val="00082BBB"/>
    <w:rPr>
      <w:b/>
      <w:bCs/>
    </w:rPr>
  </w:style>
  <w:style w:type="paragraph" w:styleId="Fotnotstext">
    <w:name w:val="footnote text"/>
    <w:basedOn w:val="Normal"/>
    <w:link w:val="FotnotstextChar"/>
    <w:uiPriority w:val="99"/>
    <w:semiHidden/>
    <w:unhideWhenUsed/>
    <w:rsid w:val="00082BBB"/>
    <w:pPr>
      <w:spacing w:after="0" w:line="240" w:lineRule="auto"/>
    </w:pPr>
    <w:rPr>
      <w:rFonts w:ascii="Calibri" w:hAnsi="Calibri"/>
      <w:sz w:val="20"/>
      <w:szCs w:val="20"/>
    </w:rPr>
  </w:style>
  <w:style w:type="character" w:customStyle="1" w:styleId="FotnotstextChar">
    <w:name w:val="Fotnotstext Char"/>
    <w:basedOn w:val="Standardstycketeckensnitt"/>
    <w:link w:val="Fotnotstext"/>
    <w:uiPriority w:val="99"/>
    <w:semiHidden/>
    <w:rsid w:val="00082BBB"/>
    <w:rPr>
      <w:rFonts w:ascii="Calibri" w:hAnsi="Calibri"/>
      <w:sz w:val="20"/>
      <w:szCs w:val="20"/>
    </w:rPr>
  </w:style>
  <w:style w:type="character" w:styleId="Fotnotsreferens">
    <w:name w:val="footnote reference"/>
    <w:basedOn w:val="Standardstycketeckensnitt"/>
    <w:uiPriority w:val="99"/>
    <w:semiHidden/>
    <w:unhideWhenUsed/>
    <w:rsid w:val="00082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6096">
      <w:bodyDiv w:val="1"/>
      <w:marLeft w:val="0"/>
      <w:marRight w:val="0"/>
      <w:marTop w:val="0"/>
      <w:marBottom w:val="0"/>
      <w:divBdr>
        <w:top w:val="none" w:sz="0" w:space="0" w:color="auto"/>
        <w:left w:val="none" w:sz="0" w:space="0" w:color="auto"/>
        <w:bottom w:val="none" w:sz="0" w:space="0" w:color="auto"/>
        <w:right w:val="none" w:sz="0" w:space="0" w:color="auto"/>
      </w:divBdr>
    </w:div>
    <w:div w:id="858392735">
      <w:bodyDiv w:val="1"/>
      <w:marLeft w:val="0"/>
      <w:marRight w:val="0"/>
      <w:marTop w:val="0"/>
      <w:marBottom w:val="0"/>
      <w:divBdr>
        <w:top w:val="none" w:sz="0" w:space="0" w:color="auto"/>
        <w:left w:val="none" w:sz="0" w:space="0" w:color="auto"/>
        <w:bottom w:val="none" w:sz="0" w:space="0" w:color="auto"/>
        <w:right w:val="none" w:sz="0" w:space="0" w:color="auto"/>
      </w:divBdr>
      <w:divsChild>
        <w:div w:id="579797731">
          <w:marLeft w:val="720"/>
          <w:marRight w:val="0"/>
          <w:marTop w:val="0"/>
          <w:marBottom w:val="0"/>
          <w:divBdr>
            <w:top w:val="none" w:sz="0" w:space="0" w:color="auto"/>
            <w:left w:val="none" w:sz="0" w:space="0" w:color="auto"/>
            <w:bottom w:val="none" w:sz="0" w:space="0" w:color="auto"/>
            <w:right w:val="none" w:sz="0" w:space="0" w:color="auto"/>
          </w:divBdr>
        </w:div>
        <w:div w:id="913470831">
          <w:marLeft w:val="0"/>
          <w:marRight w:val="0"/>
          <w:marTop w:val="0"/>
          <w:marBottom w:val="0"/>
          <w:divBdr>
            <w:top w:val="none" w:sz="0" w:space="0" w:color="auto"/>
            <w:left w:val="none" w:sz="0" w:space="0" w:color="auto"/>
            <w:bottom w:val="none" w:sz="0" w:space="0" w:color="auto"/>
            <w:right w:val="none" w:sz="0" w:space="0" w:color="auto"/>
          </w:divBdr>
        </w:div>
        <w:div w:id="1107965588">
          <w:marLeft w:val="720"/>
          <w:marRight w:val="0"/>
          <w:marTop w:val="0"/>
          <w:marBottom w:val="0"/>
          <w:divBdr>
            <w:top w:val="none" w:sz="0" w:space="0" w:color="auto"/>
            <w:left w:val="none" w:sz="0" w:space="0" w:color="auto"/>
            <w:bottom w:val="none" w:sz="0" w:space="0" w:color="auto"/>
            <w:right w:val="none" w:sz="0" w:space="0" w:color="auto"/>
          </w:divBdr>
        </w:div>
        <w:div w:id="1551111185">
          <w:marLeft w:val="0"/>
          <w:marRight w:val="0"/>
          <w:marTop w:val="0"/>
          <w:marBottom w:val="0"/>
          <w:divBdr>
            <w:top w:val="none" w:sz="0" w:space="0" w:color="auto"/>
            <w:left w:val="none" w:sz="0" w:space="0" w:color="auto"/>
            <w:bottom w:val="none" w:sz="0" w:space="0" w:color="auto"/>
            <w:right w:val="none" w:sz="0" w:space="0" w:color="auto"/>
          </w:divBdr>
        </w:div>
        <w:div w:id="1718123131">
          <w:marLeft w:val="720"/>
          <w:marRight w:val="0"/>
          <w:marTop w:val="0"/>
          <w:marBottom w:val="200"/>
          <w:divBdr>
            <w:top w:val="none" w:sz="0" w:space="0" w:color="auto"/>
            <w:left w:val="none" w:sz="0" w:space="0" w:color="auto"/>
            <w:bottom w:val="none" w:sz="0" w:space="0" w:color="auto"/>
            <w:right w:val="none" w:sz="0" w:space="0" w:color="auto"/>
          </w:divBdr>
        </w:div>
        <w:div w:id="1978145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TM\MALLAR\Policy%20och%20beslut\Yttrande.dotm" TargetMode="External"/></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7A7C1-7377-4983-AFB0-B9828C8C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Yttrande.dotm</Template>
  <TotalTime>0</TotalTime>
  <Pages>1</Pages>
  <Words>16012</Words>
  <Characters>84868</Characters>
  <Application>Microsoft Office Word</Application>
  <DocSecurity>8</DocSecurity>
  <Lines>707</Lines>
  <Paragraphs>201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2014-12-19T15:15:00Z</dcterms:created>
  <dcterms:modified xsi:type="dcterms:W3CDTF">2014-12-19T15:15:00Z</dcterms:modified>
</cp:coreProperties>
</file>