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64" w:rsidRDefault="005D4F64" w:rsidP="005D4F64">
      <w:pPr>
        <w:ind w:left="-284"/>
      </w:pPr>
      <w:bookmarkStart w:id="0" w:name="_GoBack"/>
      <w:r>
        <w:t>TALTIDNINGSNÄMNDEN</w:t>
      </w:r>
      <w:r>
        <w:tab/>
      </w:r>
      <w:r>
        <w:tab/>
      </w:r>
      <w:r>
        <w:tab/>
        <w:t xml:space="preserve">PROTOKOLL Nr </w:t>
      </w:r>
      <w:r w:rsidR="00F3149C">
        <w:t>3</w:t>
      </w:r>
      <w:r w:rsidR="00FB7E5E">
        <w:t>/1</w:t>
      </w:r>
      <w:r w:rsidR="00F3149C">
        <w:t>4</w:t>
      </w:r>
    </w:p>
    <w:bookmarkEnd w:id="0"/>
    <w:p w:rsidR="006449D4" w:rsidRDefault="006449D4" w:rsidP="005D4F64">
      <w:pPr>
        <w:ind w:left="-284"/>
      </w:pPr>
      <w:r>
        <w:tab/>
      </w:r>
      <w:r>
        <w:tab/>
      </w:r>
      <w:r>
        <w:tab/>
      </w:r>
      <w:r>
        <w:tab/>
      </w:r>
      <w:r>
        <w:tab/>
        <w:t xml:space="preserve">Dnr </w:t>
      </w:r>
      <w:r w:rsidR="00F3149C">
        <w:t>MTM 2014-</w:t>
      </w:r>
      <w:r w:rsidR="00515A03">
        <w:t>289</w:t>
      </w:r>
    </w:p>
    <w:p w:rsidR="005D4F64" w:rsidRDefault="005D4F64" w:rsidP="005D4F64">
      <w:pPr>
        <w:ind w:left="-284"/>
      </w:pPr>
    </w:p>
    <w:p w:rsidR="005D4F64" w:rsidRPr="005217BD" w:rsidRDefault="005D4F64" w:rsidP="00807B14">
      <w:pPr>
        <w:pStyle w:val="Rubrik2"/>
      </w:pPr>
      <w:r w:rsidRPr="005217BD">
        <w:t xml:space="preserve">Protokoll fört vid Taltidningsnämndens sammanträde den </w:t>
      </w:r>
      <w:r w:rsidR="00F3149C">
        <w:t>23 maj 2014</w:t>
      </w:r>
      <w:r w:rsidRPr="005217BD">
        <w:t>.</w:t>
      </w:r>
    </w:p>
    <w:p w:rsidR="005D4F64" w:rsidRDefault="005D4F64" w:rsidP="005D4F64">
      <w:pPr>
        <w:ind w:left="-284"/>
      </w:pPr>
    </w:p>
    <w:p w:rsidR="005D4F64" w:rsidRDefault="005D4F64" w:rsidP="005D4F64">
      <w:pPr>
        <w:ind w:left="-284"/>
      </w:pPr>
    </w:p>
    <w:p w:rsidR="005D4F64" w:rsidRDefault="005D4F64" w:rsidP="005D4F64">
      <w:pPr>
        <w:ind w:left="-284"/>
      </w:pPr>
      <w:r>
        <w:t>Närvarande:</w:t>
      </w:r>
    </w:p>
    <w:p w:rsidR="005D4F64" w:rsidRDefault="005D4F64" w:rsidP="005D4F64">
      <w:pPr>
        <w:ind w:left="-284"/>
      </w:pPr>
      <w:r>
        <w:t>Ordförande</w:t>
      </w:r>
      <w:r>
        <w:tab/>
      </w:r>
      <w:r>
        <w:tab/>
      </w:r>
      <w:r w:rsidR="00075715">
        <w:tab/>
      </w:r>
      <w:r w:rsidR="00612594">
        <w:t>Annika Sandström</w:t>
      </w:r>
      <w:r>
        <w:tab/>
      </w:r>
    </w:p>
    <w:p w:rsidR="005D4F64" w:rsidRDefault="005D4F64" w:rsidP="005D4F64">
      <w:pPr>
        <w:ind w:left="-284"/>
      </w:pPr>
    </w:p>
    <w:p w:rsidR="00542754" w:rsidRDefault="005D4F64" w:rsidP="00DD6479">
      <w:pPr>
        <w:ind w:left="-284"/>
      </w:pPr>
      <w:r>
        <w:t>Ledamöter</w:t>
      </w:r>
      <w:r>
        <w:tab/>
      </w:r>
      <w:r>
        <w:tab/>
      </w:r>
      <w:r>
        <w:tab/>
      </w:r>
      <w:r w:rsidR="00F3149C">
        <w:t>Yvonne Andersson</w:t>
      </w:r>
    </w:p>
    <w:p w:rsidR="00542754" w:rsidRDefault="00FB7E5E" w:rsidP="005D4F64">
      <w:pPr>
        <w:ind w:left="2324" w:firstLine="1588"/>
      </w:pPr>
      <w:r>
        <w:t>Stefan Näslund</w:t>
      </w:r>
    </w:p>
    <w:p w:rsidR="0034315D" w:rsidRDefault="0034315D" w:rsidP="005D4F64">
      <w:pPr>
        <w:ind w:left="2324" w:firstLine="1588"/>
      </w:pPr>
      <w:r>
        <w:t>Åsa Finnström</w:t>
      </w:r>
    </w:p>
    <w:p w:rsidR="00FE5870" w:rsidRDefault="00FE5870" w:rsidP="005D4F64">
      <w:pPr>
        <w:ind w:left="2324" w:firstLine="1588"/>
      </w:pPr>
      <w:r>
        <w:t>Per Hultengård</w:t>
      </w:r>
    </w:p>
    <w:p w:rsidR="006D1ECB" w:rsidRDefault="006D1ECB" w:rsidP="006D1ECB">
      <w:pPr>
        <w:pStyle w:val="Default"/>
        <w:rPr>
          <w:sz w:val="23"/>
          <w:szCs w:val="23"/>
        </w:rPr>
      </w:pPr>
      <w:r>
        <w:t xml:space="preserve"> </w:t>
      </w:r>
      <w:r>
        <w:tab/>
      </w:r>
      <w:r>
        <w:tab/>
      </w:r>
      <w:r>
        <w:tab/>
      </w:r>
      <w:r>
        <w:rPr>
          <w:sz w:val="23"/>
          <w:szCs w:val="23"/>
        </w:rPr>
        <w:t xml:space="preserve">Claes Tjäder </w:t>
      </w:r>
    </w:p>
    <w:p w:rsidR="00DD6479" w:rsidRDefault="00DD6479" w:rsidP="006D1ECB">
      <w:pPr>
        <w:pStyle w:val="Default"/>
        <w:rPr>
          <w:sz w:val="23"/>
          <w:szCs w:val="23"/>
        </w:rPr>
      </w:pPr>
      <w:r>
        <w:rPr>
          <w:sz w:val="23"/>
          <w:szCs w:val="23"/>
        </w:rPr>
        <w:tab/>
      </w:r>
      <w:r>
        <w:rPr>
          <w:sz w:val="23"/>
          <w:szCs w:val="23"/>
        </w:rPr>
        <w:tab/>
      </w:r>
      <w:r>
        <w:rPr>
          <w:sz w:val="23"/>
          <w:szCs w:val="23"/>
        </w:rPr>
        <w:tab/>
        <w:t>Dan Berggren</w:t>
      </w:r>
    </w:p>
    <w:p w:rsidR="00F3149C" w:rsidRDefault="00F3149C" w:rsidP="00F3149C">
      <w:pPr>
        <w:pStyle w:val="Default"/>
        <w:ind w:left="2608" w:firstLine="1304"/>
        <w:rPr>
          <w:sz w:val="23"/>
          <w:szCs w:val="23"/>
        </w:rPr>
      </w:pPr>
      <w:r>
        <w:rPr>
          <w:sz w:val="23"/>
          <w:szCs w:val="23"/>
        </w:rPr>
        <w:t xml:space="preserve">Ulrica </w:t>
      </w:r>
      <w:proofErr w:type="spellStart"/>
      <w:r>
        <w:rPr>
          <w:sz w:val="23"/>
          <w:szCs w:val="23"/>
        </w:rPr>
        <w:t>Widsell</w:t>
      </w:r>
      <w:proofErr w:type="spellEnd"/>
    </w:p>
    <w:p w:rsidR="0034315D" w:rsidRDefault="0034315D" w:rsidP="005D4F64">
      <w:pPr>
        <w:ind w:left="2324" w:firstLine="1588"/>
      </w:pPr>
    </w:p>
    <w:p w:rsidR="005D4F64" w:rsidRDefault="005D4F64" w:rsidP="005D4F64">
      <w:pPr>
        <w:ind w:left="-284"/>
      </w:pPr>
    </w:p>
    <w:p w:rsidR="0057498F" w:rsidRDefault="005D4F64" w:rsidP="00226BF4">
      <w:pPr>
        <w:ind w:left="3912" w:hanging="4196"/>
      </w:pPr>
      <w:r>
        <w:t>Från kansliet</w:t>
      </w:r>
      <w:r w:rsidR="00FC5B2D">
        <w:t>/</w:t>
      </w:r>
      <w:r w:rsidR="007236FF">
        <w:t>MTM</w:t>
      </w:r>
      <w:r>
        <w:tab/>
      </w:r>
      <w:r w:rsidR="0057498F">
        <w:t>Re</w:t>
      </w:r>
      <w:r w:rsidR="00B360D0">
        <w:t xml:space="preserve">née Jardland (föredr i ärende </w:t>
      </w:r>
      <w:r w:rsidR="00D43581">
        <w:t>§</w:t>
      </w:r>
      <w:r w:rsidR="0057498F">
        <w:t xml:space="preserve"> </w:t>
      </w:r>
      <w:r w:rsidR="002B0EDF">
        <w:t>4</w:t>
      </w:r>
      <w:r w:rsidR="0057498F">
        <w:t>)</w:t>
      </w:r>
    </w:p>
    <w:p w:rsidR="00807567" w:rsidRDefault="00B360D0" w:rsidP="00807567">
      <w:pPr>
        <w:ind w:left="3912"/>
      </w:pPr>
      <w:r>
        <w:t xml:space="preserve">Roland Esaiasson </w:t>
      </w:r>
    </w:p>
    <w:p w:rsidR="00FB3216" w:rsidRDefault="00FB3216" w:rsidP="0034315D">
      <w:pPr>
        <w:ind w:left="3912"/>
      </w:pPr>
      <w:r>
        <w:t>Eva Pramlid (protokollförare</w:t>
      </w:r>
      <w:r w:rsidR="00612594">
        <w:t xml:space="preserve">, föredr i ärende </w:t>
      </w:r>
      <w:proofErr w:type="gramStart"/>
      <w:r w:rsidR="006D1ECB">
        <w:t>§</w:t>
      </w:r>
      <w:r w:rsidR="004B663D">
        <w:t>§</w:t>
      </w:r>
      <w:proofErr w:type="gramEnd"/>
      <w:r w:rsidR="006D1ECB">
        <w:t xml:space="preserve"> </w:t>
      </w:r>
      <w:r w:rsidR="00DD6479">
        <w:t xml:space="preserve">5, 6, 7, </w:t>
      </w:r>
      <w:r w:rsidR="006D1ECB">
        <w:t>8, 9</w:t>
      </w:r>
      <w:r w:rsidR="003E0FA3">
        <w:t xml:space="preserve"> </w:t>
      </w:r>
      <w:r w:rsidR="005F092A">
        <w:t>och</w:t>
      </w:r>
      <w:r w:rsidR="006D1ECB">
        <w:t xml:space="preserve"> 10</w:t>
      </w:r>
      <w:r>
        <w:t>)</w:t>
      </w:r>
    </w:p>
    <w:p w:rsidR="0034315D" w:rsidRDefault="005F092A" w:rsidP="00A7485B">
      <w:pPr>
        <w:ind w:left="3912"/>
      </w:pPr>
      <w:r>
        <w:t>Susanne Axner</w:t>
      </w:r>
      <w:r w:rsidR="00F84345">
        <w:t xml:space="preserve"> (föredr i ärende § </w:t>
      </w:r>
      <w:r w:rsidR="006D1ECB">
        <w:t>1</w:t>
      </w:r>
      <w:r>
        <w:t>1</w:t>
      </w:r>
      <w:r w:rsidR="00F84345">
        <w:t>)</w:t>
      </w:r>
    </w:p>
    <w:p w:rsidR="00FE75F6" w:rsidRDefault="00FE75F6" w:rsidP="005D4F64">
      <w:pPr>
        <w:ind w:left="-284"/>
      </w:pPr>
    </w:p>
    <w:p w:rsidR="005D4F64" w:rsidRDefault="005D4F64" w:rsidP="005D4F64">
      <w:pPr>
        <w:ind w:left="-284"/>
      </w:pPr>
      <w:r>
        <w:t>§ 1</w:t>
      </w:r>
    </w:p>
    <w:p w:rsidR="005D4F64" w:rsidRDefault="005D4F64" w:rsidP="005D4F64">
      <w:pPr>
        <w:ind w:left="-284"/>
      </w:pPr>
      <w:r>
        <w:t>Ordförande</w:t>
      </w:r>
      <w:r w:rsidR="00EA3291">
        <w:t xml:space="preserve"> för mötet</w:t>
      </w:r>
      <w:r>
        <w:t xml:space="preserve"> förklarade sammanträdet öppnat.</w:t>
      </w:r>
      <w:r w:rsidR="002A56A9">
        <w:t xml:space="preserve"> </w:t>
      </w:r>
    </w:p>
    <w:p w:rsidR="00476B31" w:rsidRDefault="00476B31" w:rsidP="005D4F64"/>
    <w:p w:rsidR="005D4F64" w:rsidRDefault="005D4F64" w:rsidP="005D4F64">
      <w:pPr>
        <w:ind w:left="-284"/>
      </w:pPr>
      <w:r>
        <w:t>§ 2</w:t>
      </w:r>
    </w:p>
    <w:p w:rsidR="005D4F64" w:rsidRDefault="005D4F64" w:rsidP="005D4F64">
      <w:pPr>
        <w:ind w:left="-284"/>
      </w:pPr>
      <w:r>
        <w:t>Nämnden fastställde föredragningslistan</w:t>
      </w:r>
      <w:r w:rsidR="00FB7E5E">
        <w:t>.</w:t>
      </w:r>
    </w:p>
    <w:p w:rsidR="00476B31" w:rsidRDefault="00476B31" w:rsidP="005D4F64">
      <w:pPr>
        <w:tabs>
          <w:tab w:val="left" w:pos="8040"/>
        </w:tabs>
        <w:ind w:left="-284"/>
      </w:pPr>
    </w:p>
    <w:p w:rsidR="00791770" w:rsidRDefault="00547A0C" w:rsidP="005D4F64">
      <w:pPr>
        <w:tabs>
          <w:tab w:val="left" w:pos="8040"/>
        </w:tabs>
        <w:ind w:left="-284"/>
      </w:pPr>
      <w:r>
        <w:t>§ 3</w:t>
      </w:r>
    </w:p>
    <w:p w:rsidR="00547A0C" w:rsidRPr="00867D58" w:rsidRDefault="00547A0C" w:rsidP="005D4F64">
      <w:pPr>
        <w:tabs>
          <w:tab w:val="left" w:pos="8040"/>
        </w:tabs>
        <w:ind w:left="-284"/>
        <w:rPr>
          <w:u w:val="single"/>
        </w:rPr>
      </w:pPr>
      <w:r w:rsidRPr="00867D58">
        <w:rPr>
          <w:u w:val="single"/>
        </w:rPr>
        <w:t>Nämnden beslutade</w:t>
      </w:r>
    </w:p>
    <w:p w:rsidR="00547A0C" w:rsidRDefault="00867D58" w:rsidP="005D4F64">
      <w:pPr>
        <w:tabs>
          <w:tab w:val="left" w:pos="8040"/>
        </w:tabs>
        <w:ind w:left="-284"/>
      </w:pPr>
      <w:r w:rsidRPr="00867D58">
        <w:rPr>
          <w:i/>
        </w:rPr>
        <w:t>a</w:t>
      </w:r>
      <w:r w:rsidR="00547A0C" w:rsidRPr="00867D58">
        <w:rPr>
          <w:i/>
        </w:rPr>
        <w:t>tt</w:t>
      </w:r>
      <w:r w:rsidR="00547A0C">
        <w:t xml:space="preserve"> godkänna protokolle</w:t>
      </w:r>
      <w:r w:rsidR="00612594">
        <w:t>t</w:t>
      </w:r>
      <w:r w:rsidR="00547A0C">
        <w:t xml:space="preserve"> från</w:t>
      </w:r>
      <w:r w:rsidR="00612594">
        <w:t xml:space="preserve"> </w:t>
      </w:r>
      <w:r w:rsidR="005F092A">
        <w:t>e-</w:t>
      </w:r>
      <w:r w:rsidR="00612594">
        <w:t>sammanträdet</w:t>
      </w:r>
      <w:r w:rsidR="00CD263F">
        <w:t xml:space="preserve"> </w:t>
      </w:r>
      <w:r w:rsidR="005F092A">
        <w:t>4-11 april</w:t>
      </w:r>
      <w:r w:rsidR="005B2E90">
        <w:t xml:space="preserve"> med tillägget till § 4 att</w:t>
      </w:r>
      <w:r w:rsidR="00960292">
        <w:t xml:space="preserve"> tidningen</w:t>
      </w:r>
      <w:r w:rsidR="005B2E90">
        <w:t xml:space="preserve"> ETC</w:t>
      </w:r>
      <w:r w:rsidR="00960292">
        <w:t xml:space="preserve"> erhållit </w:t>
      </w:r>
      <w:r w:rsidR="005B2E90">
        <w:t>presstöd 2014 som endagarstidning.</w:t>
      </w:r>
    </w:p>
    <w:p w:rsidR="00476B31" w:rsidRDefault="00476B31" w:rsidP="005D4F64">
      <w:pPr>
        <w:tabs>
          <w:tab w:val="left" w:pos="8040"/>
        </w:tabs>
        <w:ind w:left="-284"/>
      </w:pPr>
    </w:p>
    <w:p w:rsidR="005D4F64" w:rsidRDefault="005D4F64" w:rsidP="005D4F64">
      <w:pPr>
        <w:ind w:left="-284"/>
      </w:pPr>
      <w:r>
        <w:t xml:space="preserve">§ </w:t>
      </w:r>
      <w:r w:rsidR="00547A0C">
        <w:t>4</w:t>
      </w:r>
    </w:p>
    <w:p w:rsidR="005F092A" w:rsidRDefault="0057498F" w:rsidP="005F092A">
      <w:pPr>
        <w:ind w:left="-284"/>
      </w:pPr>
      <w:r>
        <w:t>Kansli</w:t>
      </w:r>
      <w:r w:rsidR="0034315D">
        <w:t>et</w:t>
      </w:r>
      <w:r w:rsidR="005D4F64">
        <w:t xml:space="preserve"> informerade</w:t>
      </w:r>
      <w:r w:rsidR="00547A0C">
        <w:t xml:space="preserve"> nämnden</w:t>
      </w:r>
      <w:r w:rsidR="005F092A">
        <w:t xml:space="preserve"> att</w:t>
      </w:r>
    </w:p>
    <w:p w:rsidR="005F092A" w:rsidRDefault="005F092A" w:rsidP="005F092A">
      <w:pPr>
        <w:ind w:left="-284"/>
        <w:rPr>
          <w:szCs w:val="20"/>
        </w:rPr>
      </w:pPr>
      <w:proofErr w:type="gramStart"/>
      <w:r>
        <w:t>-</w:t>
      </w:r>
      <w:proofErr w:type="gramEnd"/>
      <w:r>
        <w:t xml:space="preserve"> S</w:t>
      </w:r>
      <w:r w:rsidRPr="003213DD">
        <w:t>målänningens fadder (Ca</w:t>
      </w:r>
      <w:r>
        <w:t xml:space="preserve">rina Nilsson) har sagt upp sig. Arbete pågår med att </w:t>
      </w:r>
      <w:r w:rsidR="00515A03">
        <w:t>finna</w:t>
      </w:r>
      <w:r>
        <w:t xml:space="preserve"> ny</w:t>
      </w:r>
      <w:r w:rsidR="00515A03">
        <w:t xml:space="preserve"> fadder</w:t>
      </w:r>
      <w:r>
        <w:t>.</w:t>
      </w:r>
      <w:r>
        <w:br/>
      </w:r>
      <w:r>
        <w:br/>
      </w:r>
      <w:proofErr w:type="gramStart"/>
      <w:r>
        <w:t>-</w:t>
      </w:r>
      <w:proofErr w:type="gramEnd"/>
      <w:r>
        <w:t xml:space="preserve"> Några taltidningar ges på prov ut de dagar då de inte kommer ut som papperstidning. Detta </w:t>
      </w:r>
      <w:r>
        <w:rPr>
          <w:u w:val="single"/>
        </w:rPr>
        <w:t>kan</w:t>
      </w:r>
      <w:r>
        <w:t xml:space="preserve"> vara en konflikt med den s.k. bilageregeln och påverka grundlagsskyddet. </w:t>
      </w:r>
      <w:r>
        <w:br/>
        <w:t>Jurist från Myndigheten för radio och tv har anlitats för att utreda detta.</w:t>
      </w:r>
      <w:r>
        <w:br/>
      </w:r>
      <w:r>
        <w:br/>
      </w:r>
      <w:proofErr w:type="gramStart"/>
      <w:r>
        <w:t>-</w:t>
      </w:r>
      <w:proofErr w:type="gramEnd"/>
      <w:r>
        <w:t xml:space="preserve"> </w:t>
      </w:r>
      <w:r w:rsidRPr="005E6A63">
        <w:t>Uppföljningen av schablonstödet</w:t>
      </w:r>
      <w:r>
        <w:br/>
      </w:r>
      <w:r w:rsidRPr="005E6A63">
        <w:rPr>
          <w:szCs w:val="20"/>
        </w:rPr>
        <w:t xml:space="preserve">En rapport av </w:t>
      </w:r>
      <w:r>
        <w:rPr>
          <w:szCs w:val="20"/>
        </w:rPr>
        <w:t>utfallet av schablonstödet har sammanställts varje år av kansliet och presenterats på nämndmötet i augusti. Rapporten är</w:t>
      </w:r>
      <w:r w:rsidRPr="005E6A63">
        <w:rPr>
          <w:szCs w:val="20"/>
        </w:rPr>
        <w:t xml:space="preserve"> inte relevant längre </w:t>
      </w:r>
      <w:r>
        <w:rPr>
          <w:szCs w:val="20"/>
        </w:rPr>
        <w:t xml:space="preserve">eftersom stödet upphör 2014 och alla RKCD-tidningar fick inte schablonstöd under hela 2013. Rapporten kommer därför inte </w:t>
      </w:r>
      <w:r w:rsidRPr="005E6A63">
        <w:rPr>
          <w:szCs w:val="20"/>
        </w:rPr>
        <w:t xml:space="preserve">att sammanställas längre. </w:t>
      </w:r>
    </w:p>
    <w:p w:rsidR="00A64D19" w:rsidRDefault="005F092A" w:rsidP="005F092A">
      <w:pPr>
        <w:ind w:left="-284"/>
      </w:pPr>
      <w:r>
        <w:rPr>
          <w:szCs w:val="20"/>
        </w:rPr>
        <w:t>Istället kommer en rapport för uppföljning av det nya taltidningsstödet att utarbetas</w:t>
      </w:r>
      <w:r w:rsidR="00A64D19">
        <w:t>.</w:t>
      </w:r>
    </w:p>
    <w:p w:rsidR="00A64D19" w:rsidRDefault="00A64D19" w:rsidP="002A4437">
      <w:pPr>
        <w:ind w:left="-284"/>
      </w:pPr>
    </w:p>
    <w:p w:rsidR="001F1C3A" w:rsidRDefault="00B35E11" w:rsidP="002A4437">
      <w:pPr>
        <w:ind w:left="-284"/>
      </w:pPr>
      <w:r>
        <w:t>§5</w:t>
      </w:r>
    </w:p>
    <w:p w:rsidR="00772FB6" w:rsidRDefault="00772FB6" w:rsidP="00772FB6">
      <w:pPr>
        <w:ind w:left="-284"/>
      </w:pPr>
      <w:r>
        <w:t>Nämnden behandlade förslag till definitiv ersättning för utgivning av talsyntestidningar (RATS) under år 201</w:t>
      </w:r>
      <w:r w:rsidR="00FC01B4">
        <w:t>3</w:t>
      </w:r>
      <w:r>
        <w:t>.</w:t>
      </w:r>
    </w:p>
    <w:p w:rsidR="00772FB6" w:rsidRDefault="00772FB6" w:rsidP="00772FB6">
      <w:pPr>
        <w:ind w:left="-284"/>
      </w:pPr>
    </w:p>
    <w:p w:rsidR="00772FB6" w:rsidRDefault="00772FB6" w:rsidP="00772FB6">
      <w:pPr>
        <w:ind w:left="-284"/>
      </w:pPr>
      <w:r w:rsidRPr="004F7FBF">
        <w:rPr>
          <w:u w:val="single"/>
        </w:rPr>
        <w:t>Nämnden beslutade</w:t>
      </w:r>
      <w:r>
        <w:t xml:space="preserve"> </w:t>
      </w:r>
    </w:p>
    <w:p w:rsidR="00772FB6" w:rsidRDefault="00772FB6" w:rsidP="00772FB6">
      <w:pPr>
        <w:ind w:left="-284"/>
      </w:pPr>
      <w:r w:rsidRPr="004F7FBF">
        <w:t>om d</w:t>
      </w:r>
      <w:r>
        <w:t xml:space="preserve">efinitiv ersättning med </w:t>
      </w:r>
      <w:r w:rsidR="005F092A">
        <w:t xml:space="preserve">2 774 400 </w:t>
      </w:r>
      <w:r>
        <w:t xml:space="preserve">kronor enligt </w:t>
      </w:r>
      <w:r w:rsidRPr="009005D5">
        <w:rPr>
          <w:i/>
        </w:rPr>
        <w:t>bilaga 1</w:t>
      </w:r>
      <w:r>
        <w:t>.</w:t>
      </w:r>
    </w:p>
    <w:p w:rsidR="00DF7337" w:rsidRDefault="00DF7337" w:rsidP="002A4437">
      <w:pPr>
        <w:ind w:left="-284"/>
      </w:pPr>
    </w:p>
    <w:p w:rsidR="00DF7337" w:rsidRDefault="005D4F64" w:rsidP="002A4437">
      <w:pPr>
        <w:ind w:left="-284"/>
      </w:pPr>
      <w:r>
        <w:t xml:space="preserve">§ </w:t>
      </w:r>
      <w:r w:rsidR="00B35E11">
        <w:t>6</w:t>
      </w:r>
      <w:r w:rsidR="002A4437" w:rsidRPr="002A4437">
        <w:t xml:space="preserve"> </w:t>
      </w:r>
    </w:p>
    <w:p w:rsidR="00FC01B4" w:rsidRDefault="00FC01B4" w:rsidP="00FC01B4">
      <w:pPr>
        <w:ind w:left="-284"/>
      </w:pPr>
      <w:r>
        <w:t>Nämnden behandlade förslag till definitiv ersättning för utgivning av taltidningar med Text under år 2013.</w:t>
      </w:r>
    </w:p>
    <w:p w:rsidR="00FC01B4" w:rsidRDefault="00FC01B4" w:rsidP="00FC01B4">
      <w:pPr>
        <w:ind w:left="-284"/>
      </w:pPr>
    </w:p>
    <w:p w:rsidR="00FC01B4" w:rsidRDefault="00FC01B4" w:rsidP="00FC01B4">
      <w:pPr>
        <w:ind w:left="-284"/>
      </w:pPr>
      <w:r w:rsidRPr="004F7FBF">
        <w:rPr>
          <w:u w:val="single"/>
        </w:rPr>
        <w:t>Nämnden beslutade</w:t>
      </w:r>
      <w:r>
        <w:t xml:space="preserve"> </w:t>
      </w:r>
    </w:p>
    <w:p w:rsidR="00FC01B4" w:rsidRDefault="00FC01B4" w:rsidP="00FC01B4">
      <w:pPr>
        <w:ind w:left="-284"/>
      </w:pPr>
      <w:r w:rsidRPr="004F7FBF">
        <w:t>om d</w:t>
      </w:r>
      <w:r>
        <w:t xml:space="preserve">efinitiv ersättning med 1 491 504 kronor enligt </w:t>
      </w:r>
      <w:r>
        <w:rPr>
          <w:i/>
        </w:rPr>
        <w:t>bilaga 2</w:t>
      </w:r>
      <w:r>
        <w:t>.</w:t>
      </w:r>
    </w:p>
    <w:p w:rsidR="00FC01B4" w:rsidRDefault="00FC01B4" w:rsidP="002A4437">
      <w:pPr>
        <w:ind w:left="-284"/>
      </w:pPr>
    </w:p>
    <w:p w:rsidR="00603A5F" w:rsidRDefault="00603A5F" w:rsidP="00603A5F">
      <w:pPr>
        <w:ind w:left="-284"/>
      </w:pPr>
      <w:r>
        <w:t xml:space="preserve">§ </w:t>
      </w:r>
      <w:r w:rsidR="00B35E11">
        <w:t>7</w:t>
      </w:r>
    </w:p>
    <w:p w:rsidR="00490D87" w:rsidRDefault="00490D87" w:rsidP="00490D87">
      <w:pPr>
        <w:ind w:left="-284"/>
      </w:pPr>
      <w:r>
        <w:t>Nämnden behandlade förslag till ersättning för kostnader för revisorsintyg för RKCD-tidningarna under år 2013.</w:t>
      </w:r>
      <w:r w:rsidR="00781DAC">
        <w:t xml:space="preserve"> </w:t>
      </w:r>
      <w:r w:rsidR="0047749C">
        <w:br/>
      </w:r>
      <w:r w:rsidR="00781DAC">
        <w:t>Det finns stora skillnader i tidningarnas kostnader för revisorsintyg. Nämnden vill därför att en uppföljning av orsakerna till detta görs.</w:t>
      </w:r>
    </w:p>
    <w:p w:rsidR="00490D87" w:rsidRDefault="00490D87" w:rsidP="00490D87">
      <w:pPr>
        <w:ind w:left="-284"/>
      </w:pPr>
    </w:p>
    <w:p w:rsidR="00490D87" w:rsidRDefault="00490D87" w:rsidP="00490D87">
      <w:pPr>
        <w:ind w:left="-284"/>
      </w:pPr>
      <w:r w:rsidRPr="004F7FBF">
        <w:rPr>
          <w:u w:val="single"/>
        </w:rPr>
        <w:t>Nämnden beslutade</w:t>
      </w:r>
      <w:r>
        <w:t xml:space="preserve"> </w:t>
      </w:r>
    </w:p>
    <w:p w:rsidR="00490D87" w:rsidRDefault="00DA04F9" w:rsidP="00490D87">
      <w:pPr>
        <w:ind w:left="-284"/>
      </w:pPr>
      <w:r>
        <w:rPr>
          <w:i/>
        </w:rPr>
        <w:t>att</w:t>
      </w:r>
      <w:r w:rsidR="00490D87" w:rsidRPr="004F7FBF">
        <w:t xml:space="preserve"> </w:t>
      </w:r>
      <w:r w:rsidR="00490D87">
        <w:t xml:space="preserve">kostnader för revisorsintyg </w:t>
      </w:r>
      <w:r>
        <w:t xml:space="preserve">ersätts </w:t>
      </w:r>
      <w:r w:rsidR="00490D87">
        <w:t xml:space="preserve">med </w:t>
      </w:r>
      <w:r w:rsidR="00515A03">
        <w:t>174 917</w:t>
      </w:r>
      <w:r w:rsidR="00490D87">
        <w:t xml:space="preserve"> kronor enligt </w:t>
      </w:r>
      <w:r w:rsidR="00490D87">
        <w:rPr>
          <w:i/>
        </w:rPr>
        <w:t>bilaga 3</w:t>
      </w:r>
    </w:p>
    <w:p w:rsidR="00DA04F9" w:rsidRPr="00DA04F9" w:rsidRDefault="00DA04F9" w:rsidP="00490D87">
      <w:pPr>
        <w:ind w:left="-284"/>
      </w:pPr>
      <w:r w:rsidRPr="00DA04F9">
        <w:rPr>
          <w:i/>
        </w:rPr>
        <w:t>att</w:t>
      </w:r>
      <w:r w:rsidRPr="00DA04F9">
        <w:t xml:space="preserve"> </w:t>
      </w:r>
      <w:r>
        <w:t>en uppföljning av kostnaderna för revisorsintyg ska göras.</w:t>
      </w:r>
    </w:p>
    <w:p w:rsidR="00B35E11" w:rsidRDefault="00B35E11" w:rsidP="00603A5F">
      <w:pPr>
        <w:ind w:left="-284"/>
      </w:pPr>
    </w:p>
    <w:p w:rsidR="005D4F64" w:rsidRDefault="005D4F64" w:rsidP="005D4F64">
      <w:pPr>
        <w:pStyle w:val="Brdtextmedindrag"/>
        <w:ind w:left="-284"/>
      </w:pPr>
      <w:r>
        <w:t xml:space="preserve">§ </w:t>
      </w:r>
      <w:r w:rsidR="00B35E11">
        <w:t>8</w:t>
      </w:r>
    </w:p>
    <w:p w:rsidR="0055400D" w:rsidRDefault="0055400D" w:rsidP="0055400D">
      <w:pPr>
        <w:ind w:left="-284"/>
      </w:pPr>
      <w:r>
        <w:t>Nämnden behandlade förslag till definitiv ersättning för det s.k. knapptelefonprojektet som drivits i samarbete med ortstidningar i Västs tidningar Kungsbacka-Posten, Kungälvs-Posten och Mölndals-Posten. Projektet avslutades vid årsskiftet och tidningarna drivs vidare som knapptelefontidningar tills konvertering till taltidningar med Text kan göras.</w:t>
      </w:r>
    </w:p>
    <w:p w:rsidR="0055400D" w:rsidRDefault="0055400D" w:rsidP="0055400D">
      <w:pPr>
        <w:ind w:left="-284"/>
      </w:pPr>
      <w:r>
        <w:t>Enligt inkomna redovisningar är kostnaderna för Kungsbacka-Posten 86 267 kronor, för Kungälvs-Posten 86 401 kronor och för Mölndals-Posten 62 415 kronor.</w:t>
      </w:r>
    </w:p>
    <w:p w:rsidR="0055400D" w:rsidRDefault="0055400D" w:rsidP="0055400D">
      <w:pPr>
        <w:ind w:left="-284"/>
      </w:pPr>
    </w:p>
    <w:p w:rsidR="0055400D" w:rsidRDefault="0055400D" w:rsidP="0055400D">
      <w:pPr>
        <w:ind w:left="-284"/>
      </w:pPr>
      <w:r w:rsidRPr="004F7FBF">
        <w:rPr>
          <w:u w:val="single"/>
        </w:rPr>
        <w:t>Nämnden beslutade</w:t>
      </w:r>
      <w:r>
        <w:t xml:space="preserve"> </w:t>
      </w:r>
      <w:r>
        <w:br/>
      </w:r>
      <w:r>
        <w:rPr>
          <w:i/>
        </w:rPr>
        <w:t>att</w:t>
      </w:r>
      <w:r>
        <w:t xml:space="preserve"> definitivt taltidningsstöd för 2013 ska vara för:</w:t>
      </w:r>
    </w:p>
    <w:p w:rsidR="0055400D" w:rsidRDefault="0055400D" w:rsidP="0055400D">
      <w:proofErr w:type="gramStart"/>
      <w:r>
        <w:t>-</w:t>
      </w:r>
      <w:proofErr w:type="gramEnd"/>
      <w:r w:rsidR="00543AAB">
        <w:t xml:space="preserve"> </w:t>
      </w:r>
      <w:r>
        <w:t>Kungsbacka-Posten 86 300 kronor</w:t>
      </w:r>
      <w:r>
        <w:br/>
        <w:t>-Kungälvs-Posten 86 400 kronor</w:t>
      </w:r>
      <w:r>
        <w:br/>
      </w:r>
      <w:r w:rsidRPr="00543AAB">
        <w:t>-Mölndals-Posten 62 400 kronor</w:t>
      </w:r>
      <w:r w:rsidR="002258F1">
        <w:t>.</w:t>
      </w:r>
    </w:p>
    <w:p w:rsidR="00B35E11" w:rsidRDefault="00B35E11" w:rsidP="00482594">
      <w:pPr>
        <w:pStyle w:val="Brdtextmedindrag"/>
        <w:ind w:left="-284"/>
      </w:pPr>
    </w:p>
    <w:p w:rsidR="006C5B9B" w:rsidRDefault="006C5B9B" w:rsidP="00AF7618">
      <w:pPr>
        <w:pStyle w:val="Brdtextmedindrag"/>
        <w:ind w:left="-284"/>
      </w:pPr>
      <w:r>
        <w:t>§ 9</w:t>
      </w:r>
    </w:p>
    <w:p w:rsidR="0083127B" w:rsidRDefault="00570250" w:rsidP="002A4437">
      <w:pPr>
        <w:pStyle w:val="Brdtextmedindrag"/>
        <w:ind w:left="-284"/>
      </w:pPr>
      <w:r>
        <w:t xml:space="preserve">Nämnden behandlade </w:t>
      </w:r>
      <w:r w:rsidR="002258F1">
        <w:t xml:space="preserve">ändringar av tidigare beviljade schablonstöd och preliminärstöd som </w:t>
      </w:r>
      <w:r w:rsidR="0047749C">
        <w:t>taltidning med T</w:t>
      </w:r>
      <w:r w:rsidR="002258F1">
        <w:t>ext för Provinstidningen Dalsland m</w:t>
      </w:r>
      <w:r w:rsidR="0047749C">
        <w:t>e</w:t>
      </w:r>
      <w:r w:rsidR="002258F1">
        <w:t>d anledning av att konverteringen till ny teknik tidigarelagts.</w:t>
      </w:r>
    </w:p>
    <w:p w:rsidR="00570250" w:rsidRDefault="00570250" w:rsidP="002A4437">
      <w:pPr>
        <w:pStyle w:val="Brdtextmedindrag"/>
        <w:ind w:left="-284"/>
      </w:pPr>
    </w:p>
    <w:p w:rsidR="007F51AA" w:rsidRPr="00A8611F" w:rsidRDefault="007F51AA" w:rsidP="007F51AA">
      <w:pPr>
        <w:ind w:left="-284"/>
      </w:pPr>
      <w:r w:rsidRPr="00A8611F">
        <w:rPr>
          <w:u w:val="single"/>
        </w:rPr>
        <w:t>Nämnden beslutade</w:t>
      </w:r>
      <w:r w:rsidRPr="00A8611F">
        <w:t xml:space="preserve"> </w:t>
      </w:r>
    </w:p>
    <w:p w:rsidR="00A8611F" w:rsidRPr="00BF24C6" w:rsidRDefault="007F51AA" w:rsidP="00A8611F">
      <w:pPr>
        <w:pStyle w:val="Brdtextmedindrag"/>
        <w:ind w:left="-284"/>
      </w:pPr>
      <w:r w:rsidRPr="00A8611F">
        <w:rPr>
          <w:i/>
        </w:rPr>
        <w:t>att</w:t>
      </w:r>
      <w:r w:rsidR="00A8611F">
        <w:t xml:space="preserve"> </w:t>
      </w:r>
      <w:r w:rsidR="002258F1">
        <w:t>schablonstöd för Provinstidningen Dalsland för 2014 ska vara 505 200 kronor i st.f. tidigare beviljade 577 300 kronor.</w:t>
      </w:r>
    </w:p>
    <w:p w:rsidR="006A3571" w:rsidRDefault="00A8611F" w:rsidP="002258F1">
      <w:pPr>
        <w:pStyle w:val="Brdtextmedindrag"/>
        <w:ind w:left="-284"/>
      </w:pPr>
      <w:r>
        <w:rPr>
          <w:i/>
        </w:rPr>
        <w:t xml:space="preserve">att </w:t>
      </w:r>
      <w:r w:rsidR="002258F1">
        <w:t xml:space="preserve">preliminärstöd som </w:t>
      </w:r>
      <w:r w:rsidR="00902580">
        <w:t xml:space="preserve">taltidning med </w:t>
      </w:r>
      <w:r w:rsidR="002258F1">
        <w:t xml:space="preserve">Text för Provinstidningen Dalsland för 2014 ska vara </w:t>
      </w:r>
    </w:p>
    <w:p w:rsidR="002258F1" w:rsidRPr="00BF24C6" w:rsidRDefault="002258F1" w:rsidP="002258F1">
      <w:pPr>
        <w:pStyle w:val="Brdtextmedindrag"/>
        <w:ind w:left="-284"/>
      </w:pPr>
      <w:r>
        <w:t>52 400 kronor i st.f. tidigare beviljade 48 900 kronor.</w:t>
      </w:r>
    </w:p>
    <w:p w:rsidR="007F51AA" w:rsidRDefault="007F51AA" w:rsidP="007F51AA">
      <w:pPr>
        <w:pStyle w:val="Brdtextmedindrag"/>
        <w:ind w:left="-284"/>
      </w:pPr>
    </w:p>
    <w:p w:rsidR="00ED4F04" w:rsidRDefault="00ED4F04" w:rsidP="007F51AA">
      <w:pPr>
        <w:pStyle w:val="Brdtextmedindrag"/>
        <w:ind w:left="-284"/>
      </w:pPr>
    </w:p>
    <w:p w:rsidR="00ED4F04" w:rsidRDefault="00ED4F04" w:rsidP="007F51AA">
      <w:pPr>
        <w:pStyle w:val="Brdtextmedindrag"/>
        <w:ind w:left="-284"/>
      </w:pPr>
    </w:p>
    <w:p w:rsidR="00ED4F04" w:rsidRPr="007F51AA" w:rsidRDefault="00ED4F04" w:rsidP="007F51AA">
      <w:pPr>
        <w:pStyle w:val="Brdtextmedindrag"/>
        <w:ind w:left="-284"/>
      </w:pPr>
    </w:p>
    <w:p w:rsidR="006C5B9B" w:rsidRDefault="006C5B9B" w:rsidP="006C5B9B">
      <w:pPr>
        <w:ind w:left="-284"/>
      </w:pPr>
      <w:r>
        <w:t>§ 10</w:t>
      </w:r>
    </w:p>
    <w:p w:rsidR="001A3111" w:rsidRDefault="003B7FC8" w:rsidP="006C5B9B">
      <w:pPr>
        <w:ind w:left="-284"/>
      </w:pPr>
      <w:r>
        <w:t xml:space="preserve">Nämnden behandlade </w:t>
      </w:r>
      <w:r w:rsidR="00ED4F04">
        <w:t xml:space="preserve">ansökan om taltidningsstöd för Norra Halland som har för avsikt att börja utgivning av taltidning. Norra Halland har inkommit med en ansökan om totalt 70 600 kronor (avrundat belopp) för utgivning av taltidning med Text. Utgivningen beräknas </w:t>
      </w:r>
      <w:r w:rsidR="00E41781">
        <w:t xml:space="preserve">kunna </w:t>
      </w:r>
      <w:r w:rsidR="00ED4F04">
        <w:t>starta under kvartal fyra.</w:t>
      </w:r>
    </w:p>
    <w:p w:rsidR="00ED4F04" w:rsidRDefault="00ED4F04" w:rsidP="003B7FC8">
      <w:pPr>
        <w:ind w:left="-284"/>
        <w:rPr>
          <w:u w:val="single"/>
        </w:rPr>
      </w:pPr>
    </w:p>
    <w:p w:rsidR="003B7FC8" w:rsidRPr="00A8611F" w:rsidRDefault="003B7FC8" w:rsidP="003B7FC8">
      <w:pPr>
        <w:ind w:left="-284"/>
      </w:pPr>
      <w:r w:rsidRPr="00A8611F">
        <w:rPr>
          <w:u w:val="single"/>
        </w:rPr>
        <w:t>Nämnden beslutade</w:t>
      </w:r>
      <w:r w:rsidRPr="00A8611F">
        <w:t xml:space="preserve"> </w:t>
      </w:r>
    </w:p>
    <w:p w:rsidR="00CA205A" w:rsidRDefault="00CA205A" w:rsidP="00CA205A">
      <w:pPr>
        <w:ind w:left="-284"/>
      </w:pPr>
      <w:r>
        <w:rPr>
          <w:i/>
        </w:rPr>
        <w:t>a</w:t>
      </w:r>
      <w:r w:rsidRPr="00A8611F">
        <w:rPr>
          <w:i/>
        </w:rPr>
        <w:t>tt</w:t>
      </w:r>
      <w:r>
        <w:t xml:space="preserve"> bevilja att Norra Halland erhåller 70 600 kronor i preliminärt taltidningsstöd för 2014</w:t>
      </w:r>
      <w:r w:rsidR="00C35E93">
        <w:t xml:space="preserve"> som taltidning med Text</w:t>
      </w:r>
      <w:r>
        <w:t>.</w:t>
      </w:r>
    </w:p>
    <w:p w:rsidR="00085D8F" w:rsidRPr="00085D8F" w:rsidRDefault="00085D8F" w:rsidP="003B7FC8">
      <w:pPr>
        <w:ind w:left="-284"/>
      </w:pPr>
    </w:p>
    <w:p w:rsidR="00B81030" w:rsidRDefault="006C5B9B" w:rsidP="001716AD">
      <w:pPr>
        <w:ind w:left="-284"/>
      </w:pPr>
      <w:r>
        <w:t>§ 11</w:t>
      </w:r>
    </w:p>
    <w:p w:rsidR="001716AD" w:rsidRDefault="001716AD" w:rsidP="001716AD">
      <w:pPr>
        <w:ind w:left="-284"/>
      </w:pPr>
      <w:r>
        <w:t xml:space="preserve">Susanne Axner informerade nämnden om pågående aktiviteter inom utvecklingsprogrammet Taltidningen 2.0, se </w:t>
      </w:r>
      <w:r>
        <w:rPr>
          <w:i/>
        </w:rPr>
        <w:t>bilaga 4</w:t>
      </w:r>
      <w:r>
        <w:t>.</w:t>
      </w:r>
    </w:p>
    <w:p w:rsidR="00B81030" w:rsidRDefault="00B81030" w:rsidP="006C5B9B">
      <w:pPr>
        <w:ind w:left="-284"/>
      </w:pPr>
    </w:p>
    <w:p w:rsidR="00B44748" w:rsidRDefault="005E1308" w:rsidP="00B44748">
      <w:pPr>
        <w:pStyle w:val="Brdtextmedindrag"/>
        <w:ind w:left="-284"/>
      </w:pPr>
      <w:r>
        <w:t>§ 1</w:t>
      </w:r>
      <w:r w:rsidR="001716AD">
        <w:t>2</w:t>
      </w:r>
    </w:p>
    <w:p w:rsidR="001F1D54" w:rsidRDefault="001716AD" w:rsidP="001F1D54">
      <w:pPr>
        <w:ind w:left="-284"/>
      </w:pPr>
      <w:r>
        <w:t>Nämndens planerade sammanträde den 29:e augusti flyttas fram till måndagen 1:a september kl. 10.00 -12.00</w:t>
      </w:r>
      <w:r w:rsidR="001F1D54">
        <w:t xml:space="preserve">. </w:t>
      </w:r>
    </w:p>
    <w:p w:rsidR="001F1D54" w:rsidRPr="005E1308" w:rsidRDefault="001F1D54" w:rsidP="001F1D54">
      <w:pPr>
        <w:pStyle w:val="Brdtextmedindrag"/>
        <w:ind w:left="-284"/>
      </w:pPr>
    </w:p>
    <w:p w:rsidR="00B74338" w:rsidRDefault="002A4437" w:rsidP="00C22743">
      <w:pPr>
        <w:ind w:left="-284"/>
      </w:pPr>
      <w:r>
        <w:t>§ 1</w:t>
      </w:r>
      <w:r w:rsidR="001716AD">
        <w:t>3</w:t>
      </w:r>
    </w:p>
    <w:p w:rsidR="00C22743" w:rsidRDefault="00C22743" w:rsidP="00C22743">
      <w:pPr>
        <w:ind w:left="-284"/>
      </w:pPr>
      <w:r>
        <w:t>Ordföranden förklarade sammanträdet avslutat.</w:t>
      </w:r>
    </w:p>
    <w:p w:rsidR="00476B31" w:rsidRDefault="00476B31" w:rsidP="00A92FAF">
      <w:pPr>
        <w:ind w:left="-284"/>
      </w:pPr>
    </w:p>
    <w:p w:rsidR="00C22743" w:rsidRDefault="00C22743" w:rsidP="00A92FAF">
      <w:pPr>
        <w:ind w:left="-284"/>
      </w:pPr>
    </w:p>
    <w:p w:rsidR="00C22743" w:rsidRDefault="00C22743" w:rsidP="00A92FAF">
      <w:pPr>
        <w:ind w:left="-284"/>
      </w:pPr>
    </w:p>
    <w:p w:rsidR="00E56CDC" w:rsidRDefault="00E56CDC" w:rsidP="005D4F64">
      <w:pPr>
        <w:ind w:left="-284"/>
      </w:pPr>
    </w:p>
    <w:p w:rsidR="005D4F64" w:rsidRDefault="005D4F64" w:rsidP="005D4F64">
      <w:pPr>
        <w:ind w:left="-284"/>
      </w:pPr>
      <w:r>
        <w:t>Vid protokollet</w:t>
      </w:r>
    </w:p>
    <w:p w:rsidR="005D4F64" w:rsidRDefault="00E56CDC" w:rsidP="00E56CDC">
      <w:pPr>
        <w:ind w:left="2324" w:firstLine="1588"/>
      </w:pPr>
      <w:r>
        <w:t>Justeras</w:t>
      </w:r>
    </w:p>
    <w:p w:rsidR="00E56CDC" w:rsidRDefault="00E56CDC" w:rsidP="005D4F64">
      <w:pPr>
        <w:ind w:left="-284"/>
      </w:pPr>
    </w:p>
    <w:p w:rsidR="00E56CDC" w:rsidRDefault="00E56CDC" w:rsidP="005D4F64">
      <w:pPr>
        <w:ind w:left="-284"/>
      </w:pPr>
    </w:p>
    <w:p w:rsidR="00E56CDC" w:rsidRDefault="00E56CDC" w:rsidP="005D4F64">
      <w:pPr>
        <w:ind w:left="-284"/>
      </w:pPr>
    </w:p>
    <w:p w:rsidR="005D4F64" w:rsidRDefault="00FB3216" w:rsidP="005D4F64">
      <w:pPr>
        <w:ind w:left="-284"/>
      </w:pPr>
      <w:r>
        <w:t>Eva Pramlid</w:t>
      </w:r>
    </w:p>
    <w:p w:rsidR="005D4F64" w:rsidRDefault="005D4F64" w:rsidP="005D4F64">
      <w:pPr>
        <w:ind w:left="2324" w:firstLine="1588"/>
      </w:pPr>
    </w:p>
    <w:p w:rsidR="005D4F64" w:rsidRDefault="00B35E11" w:rsidP="005D4F64">
      <w:pPr>
        <w:ind w:left="2324" w:firstLine="1588"/>
      </w:pPr>
      <w:r>
        <w:t>Annika Sandström</w:t>
      </w:r>
    </w:p>
    <w:sectPr w:rsidR="005D4F64" w:rsidSect="00FD6B9E">
      <w:headerReference w:type="default" r:id="rId8"/>
      <w:pgSz w:w="11906" w:h="16838"/>
      <w:pgMar w:top="1985" w:right="1417" w:bottom="993"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E0" w:rsidRDefault="00C74BE0" w:rsidP="00FE75F6">
      <w:r>
        <w:separator/>
      </w:r>
    </w:p>
  </w:endnote>
  <w:endnote w:type="continuationSeparator" w:id="0">
    <w:p w:rsidR="00C74BE0" w:rsidRDefault="00C74BE0" w:rsidP="00FE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E0" w:rsidRDefault="00C74BE0" w:rsidP="00FE75F6">
      <w:r>
        <w:separator/>
      </w:r>
    </w:p>
  </w:footnote>
  <w:footnote w:type="continuationSeparator" w:id="0">
    <w:p w:rsidR="00C74BE0" w:rsidRDefault="00C74BE0" w:rsidP="00FE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30" w:rsidRDefault="00ED3590">
    <w:pPr>
      <w:pStyle w:val="Sidhuvud"/>
    </w:pPr>
    <w:r w:rsidRPr="00ED3590">
      <w:rPr>
        <w:noProof/>
      </w:rPr>
      <w:drawing>
        <wp:inline distT="0" distB="0" distL="0" distR="0">
          <wp:extent cx="3637593" cy="362155"/>
          <wp:effectExtent l="19050" t="0" r="957" b="0"/>
          <wp:docPr id="3" name="Bild 2" descr="K:\Kommunikation\Ny logotyp_grafisk profil\Valda_logotyper\MTM_Logo_Taltidningsnämnden_Svar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ommunikation\Ny logotyp_grafisk profil\Valda_logotyper\MTM_Logo_Taltidningsnämnden_Svart.eps"/>
                  <pic:cNvPicPr>
                    <a:picLocks noChangeAspect="1" noChangeArrowheads="1"/>
                  </pic:cNvPicPr>
                </pic:nvPicPr>
                <pic:blipFill>
                  <a:blip r:embed="rId1"/>
                  <a:srcRect/>
                  <a:stretch>
                    <a:fillRect/>
                  </a:stretch>
                </pic:blipFill>
                <pic:spPr bwMode="auto">
                  <a:xfrm>
                    <a:off x="0" y="0"/>
                    <a:ext cx="3676234" cy="36600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029AC"/>
    <w:multiLevelType w:val="hybridMultilevel"/>
    <w:tmpl w:val="A98A8E68"/>
    <w:lvl w:ilvl="0" w:tplc="AF44492A">
      <w:start w:val="1"/>
      <w:numFmt w:val="bullet"/>
      <w:lvlText w:val="•"/>
      <w:lvlJc w:val="left"/>
      <w:pPr>
        <w:tabs>
          <w:tab w:val="num" w:pos="720"/>
        </w:tabs>
        <w:ind w:left="720" w:hanging="360"/>
      </w:pPr>
      <w:rPr>
        <w:rFonts w:ascii="Arial" w:hAnsi="Arial" w:hint="default"/>
      </w:rPr>
    </w:lvl>
    <w:lvl w:ilvl="1" w:tplc="5A48FA54" w:tentative="1">
      <w:start w:val="1"/>
      <w:numFmt w:val="bullet"/>
      <w:lvlText w:val="•"/>
      <w:lvlJc w:val="left"/>
      <w:pPr>
        <w:tabs>
          <w:tab w:val="num" w:pos="1440"/>
        </w:tabs>
        <w:ind w:left="1440" w:hanging="360"/>
      </w:pPr>
      <w:rPr>
        <w:rFonts w:ascii="Arial" w:hAnsi="Arial" w:hint="default"/>
      </w:rPr>
    </w:lvl>
    <w:lvl w:ilvl="2" w:tplc="062C2A3C" w:tentative="1">
      <w:start w:val="1"/>
      <w:numFmt w:val="bullet"/>
      <w:lvlText w:val="•"/>
      <w:lvlJc w:val="left"/>
      <w:pPr>
        <w:tabs>
          <w:tab w:val="num" w:pos="2160"/>
        </w:tabs>
        <w:ind w:left="2160" w:hanging="360"/>
      </w:pPr>
      <w:rPr>
        <w:rFonts w:ascii="Arial" w:hAnsi="Arial" w:hint="default"/>
      </w:rPr>
    </w:lvl>
    <w:lvl w:ilvl="3" w:tplc="899EF284" w:tentative="1">
      <w:start w:val="1"/>
      <w:numFmt w:val="bullet"/>
      <w:lvlText w:val="•"/>
      <w:lvlJc w:val="left"/>
      <w:pPr>
        <w:tabs>
          <w:tab w:val="num" w:pos="2880"/>
        </w:tabs>
        <w:ind w:left="2880" w:hanging="360"/>
      </w:pPr>
      <w:rPr>
        <w:rFonts w:ascii="Arial" w:hAnsi="Arial" w:hint="default"/>
      </w:rPr>
    </w:lvl>
    <w:lvl w:ilvl="4" w:tplc="5B2ABBFC" w:tentative="1">
      <w:start w:val="1"/>
      <w:numFmt w:val="bullet"/>
      <w:lvlText w:val="•"/>
      <w:lvlJc w:val="left"/>
      <w:pPr>
        <w:tabs>
          <w:tab w:val="num" w:pos="3600"/>
        </w:tabs>
        <w:ind w:left="3600" w:hanging="360"/>
      </w:pPr>
      <w:rPr>
        <w:rFonts w:ascii="Arial" w:hAnsi="Arial" w:hint="default"/>
      </w:rPr>
    </w:lvl>
    <w:lvl w:ilvl="5" w:tplc="60D68400" w:tentative="1">
      <w:start w:val="1"/>
      <w:numFmt w:val="bullet"/>
      <w:lvlText w:val="•"/>
      <w:lvlJc w:val="left"/>
      <w:pPr>
        <w:tabs>
          <w:tab w:val="num" w:pos="4320"/>
        </w:tabs>
        <w:ind w:left="4320" w:hanging="360"/>
      </w:pPr>
      <w:rPr>
        <w:rFonts w:ascii="Arial" w:hAnsi="Arial" w:hint="default"/>
      </w:rPr>
    </w:lvl>
    <w:lvl w:ilvl="6" w:tplc="6004DA74" w:tentative="1">
      <w:start w:val="1"/>
      <w:numFmt w:val="bullet"/>
      <w:lvlText w:val="•"/>
      <w:lvlJc w:val="left"/>
      <w:pPr>
        <w:tabs>
          <w:tab w:val="num" w:pos="5040"/>
        </w:tabs>
        <w:ind w:left="5040" w:hanging="360"/>
      </w:pPr>
      <w:rPr>
        <w:rFonts w:ascii="Arial" w:hAnsi="Arial" w:hint="default"/>
      </w:rPr>
    </w:lvl>
    <w:lvl w:ilvl="7" w:tplc="24B23ADE" w:tentative="1">
      <w:start w:val="1"/>
      <w:numFmt w:val="bullet"/>
      <w:lvlText w:val="•"/>
      <w:lvlJc w:val="left"/>
      <w:pPr>
        <w:tabs>
          <w:tab w:val="num" w:pos="5760"/>
        </w:tabs>
        <w:ind w:left="5760" w:hanging="360"/>
      </w:pPr>
      <w:rPr>
        <w:rFonts w:ascii="Arial" w:hAnsi="Arial" w:hint="default"/>
      </w:rPr>
    </w:lvl>
    <w:lvl w:ilvl="8" w:tplc="D06AFC30" w:tentative="1">
      <w:start w:val="1"/>
      <w:numFmt w:val="bullet"/>
      <w:lvlText w:val="•"/>
      <w:lvlJc w:val="left"/>
      <w:pPr>
        <w:tabs>
          <w:tab w:val="num" w:pos="6480"/>
        </w:tabs>
        <w:ind w:left="6480" w:hanging="360"/>
      </w:pPr>
      <w:rPr>
        <w:rFonts w:ascii="Arial" w:hAnsi="Arial" w:hint="default"/>
      </w:rPr>
    </w:lvl>
  </w:abstractNum>
  <w:abstractNum w:abstractNumId="1">
    <w:nsid w:val="30921FFC"/>
    <w:multiLevelType w:val="hybridMultilevel"/>
    <w:tmpl w:val="F5460BCC"/>
    <w:lvl w:ilvl="0" w:tplc="8250AEAE">
      <w:numFmt w:val="bullet"/>
      <w:lvlText w:val="-"/>
      <w:lvlJc w:val="left"/>
      <w:pPr>
        <w:ind w:left="76" w:hanging="360"/>
      </w:pPr>
      <w:rPr>
        <w:rFonts w:ascii="Times New Roman" w:eastAsia="Times New Roman" w:hAnsi="Times New Roman" w:cs="Times New Roman" w:hint="default"/>
      </w:rPr>
    </w:lvl>
    <w:lvl w:ilvl="1" w:tplc="041D0003" w:tentative="1">
      <w:start w:val="1"/>
      <w:numFmt w:val="bullet"/>
      <w:lvlText w:val="o"/>
      <w:lvlJc w:val="left"/>
      <w:pPr>
        <w:ind w:left="796" w:hanging="360"/>
      </w:pPr>
      <w:rPr>
        <w:rFonts w:ascii="Courier New" w:hAnsi="Courier New" w:cs="Courier New" w:hint="default"/>
      </w:rPr>
    </w:lvl>
    <w:lvl w:ilvl="2" w:tplc="041D0005" w:tentative="1">
      <w:start w:val="1"/>
      <w:numFmt w:val="bullet"/>
      <w:lvlText w:val=""/>
      <w:lvlJc w:val="left"/>
      <w:pPr>
        <w:ind w:left="1516" w:hanging="360"/>
      </w:pPr>
      <w:rPr>
        <w:rFonts w:ascii="Wingdings" w:hAnsi="Wingdings" w:hint="default"/>
      </w:rPr>
    </w:lvl>
    <w:lvl w:ilvl="3" w:tplc="041D0001" w:tentative="1">
      <w:start w:val="1"/>
      <w:numFmt w:val="bullet"/>
      <w:lvlText w:val=""/>
      <w:lvlJc w:val="left"/>
      <w:pPr>
        <w:ind w:left="2236" w:hanging="360"/>
      </w:pPr>
      <w:rPr>
        <w:rFonts w:ascii="Symbol" w:hAnsi="Symbol" w:hint="default"/>
      </w:rPr>
    </w:lvl>
    <w:lvl w:ilvl="4" w:tplc="041D0003" w:tentative="1">
      <w:start w:val="1"/>
      <w:numFmt w:val="bullet"/>
      <w:lvlText w:val="o"/>
      <w:lvlJc w:val="left"/>
      <w:pPr>
        <w:ind w:left="2956" w:hanging="360"/>
      </w:pPr>
      <w:rPr>
        <w:rFonts w:ascii="Courier New" w:hAnsi="Courier New" w:cs="Courier New" w:hint="default"/>
      </w:rPr>
    </w:lvl>
    <w:lvl w:ilvl="5" w:tplc="041D0005" w:tentative="1">
      <w:start w:val="1"/>
      <w:numFmt w:val="bullet"/>
      <w:lvlText w:val=""/>
      <w:lvlJc w:val="left"/>
      <w:pPr>
        <w:ind w:left="3676" w:hanging="360"/>
      </w:pPr>
      <w:rPr>
        <w:rFonts w:ascii="Wingdings" w:hAnsi="Wingdings" w:hint="default"/>
      </w:rPr>
    </w:lvl>
    <w:lvl w:ilvl="6" w:tplc="041D0001" w:tentative="1">
      <w:start w:val="1"/>
      <w:numFmt w:val="bullet"/>
      <w:lvlText w:val=""/>
      <w:lvlJc w:val="left"/>
      <w:pPr>
        <w:ind w:left="4396" w:hanging="360"/>
      </w:pPr>
      <w:rPr>
        <w:rFonts w:ascii="Symbol" w:hAnsi="Symbol" w:hint="default"/>
      </w:rPr>
    </w:lvl>
    <w:lvl w:ilvl="7" w:tplc="041D0003" w:tentative="1">
      <w:start w:val="1"/>
      <w:numFmt w:val="bullet"/>
      <w:lvlText w:val="o"/>
      <w:lvlJc w:val="left"/>
      <w:pPr>
        <w:ind w:left="5116" w:hanging="360"/>
      </w:pPr>
      <w:rPr>
        <w:rFonts w:ascii="Courier New" w:hAnsi="Courier New" w:cs="Courier New" w:hint="default"/>
      </w:rPr>
    </w:lvl>
    <w:lvl w:ilvl="8" w:tplc="041D0005" w:tentative="1">
      <w:start w:val="1"/>
      <w:numFmt w:val="bullet"/>
      <w:lvlText w:val=""/>
      <w:lvlJc w:val="left"/>
      <w:pPr>
        <w:ind w:left="5836" w:hanging="360"/>
      </w:pPr>
      <w:rPr>
        <w:rFonts w:ascii="Wingdings" w:hAnsi="Wingdings" w:hint="default"/>
      </w:rPr>
    </w:lvl>
  </w:abstractNum>
  <w:abstractNum w:abstractNumId="2">
    <w:nsid w:val="56151E38"/>
    <w:multiLevelType w:val="hybridMultilevel"/>
    <w:tmpl w:val="13588750"/>
    <w:lvl w:ilvl="0" w:tplc="843215A8">
      <w:numFmt w:val="bullet"/>
      <w:lvlText w:val="-"/>
      <w:lvlJc w:val="left"/>
      <w:pPr>
        <w:ind w:left="76" w:hanging="360"/>
      </w:pPr>
      <w:rPr>
        <w:rFonts w:ascii="Times New Roman" w:eastAsia="Times New Roman" w:hAnsi="Times New Roman" w:cs="Times New Roman" w:hint="default"/>
      </w:rPr>
    </w:lvl>
    <w:lvl w:ilvl="1" w:tplc="041D0003" w:tentative="1">
      <w:start w:val="1"/>
      <w:numFmt w:val="bullet"/>
      <w:lvlText w:val="o"/>
      <w:lvlJc w:val="left"/>
      <w:pPr>
        <w:ind w:left="796" w:hanging="360"/>
      </w:pPr>
      <w:rPr>
        <w:rFonts w:ascii="Courier New" w:hAnsi="Courier New" w:cs="Courier New" w:hint="default"/>
      </w:rPr>
    </w:lvl>
    <w:lvl w:ilvl="2" w:tplc="041D0005" w:tentative="1">
      <w:start w:val="1"/>
      <w:numFmt w:val="bullet"/>
      <w:lvlText w:val=""/>
      <w:lvlJc w:val="left"/>
      <w:pPr>
        <w:ind w:left="1516" w:hanging="360"/>
      </w:pPr>
      <w:rPr>
        <w:rFonts w:ascii="Wingdings" w:hAnsi="Wingdings" w:hint="default"/>
      </w:rPr>
    </w:lvl>
    <w:lvl w:ilvl="3" w:tplc="041D0001" w:tentative="1">
      <w:start w:val="1"/>
      <w:numFmt w:val="bullet"/>
      <w:lvlText w:val=""/>
      <w:lvlJc w:val="left"/>
      <w:pPr>
        <w:ind w:left="2236" w:hanging="360"/>
      </w:pPr>
      <w:rPr>
        <w:rFonts w:ascii="Symbol" w:hAnsi="Symbol" w:hint="default"/>
      </w:rPr>
    </w:lvl>
    <w:lvl w:ilvl="4" w:tplc="041D0003" w:tentative="1">
      <w:start w:val="1"/>
      <w:numFmt w:val="bullet"/>
      <w:lvlText w:val="o"/>
      <w:lvlJc w:val="left"/>
      <w:pPr>
        <w:ind w:left="2956" w:hanging="360"/>
      </w:pPr>
      <w:rPr>
        <w:rFonts w:ascii="Courier New" w:hAnsi="Courier New" w:cs="Courier New" w:hint="default"/>
      </w:rPr>
    </w:lvl>
    <w:lvl w:ilvl="5" w:tplc="041D0005" w:tentative="1">
      <w:start w:val="1"/>
      <w:numFmt w:val="bullet"/>
      <w:lvlText w:val=""/>
      <w:lvlJc w:val="left"/>
      <w:pPr>
        <w:ind w:left="3676" w:hanging="360"/>
      </w:pPr>
      <w:rPr>
        <w:rFonts w:ascii="Wingdings" w:hAnsi="Wingdings" w:hint="default"/>
      </w:rPr>
    </w:lvl>
    <w:lvl w:ilvl="6" w:tplc="041D0001" w:tentative="1">
      <w:start w:val="1"/>
      <w:numFmt w:val="bullet"/>
      <w:lvlText w:val=""/>
      <w:lvlJc w:val="left"/>
      <w:pPr>
        <w:ind w:left="4396" w:hanging="360"/>
      </w:pPr>
      <w:rPr>
        <w:rFonts w:ascii="Symbol" w:hAnsi="Symbol" w:hint="default"/>
      </w:rPr>
    </w:lvl>
    <w:lvl w:ilvl="7" w:tplc="041D0003" w:tentative="1">
      <w:start w:val="1"/>
      <w:numFmt w:val="bullet"/>
      <w:lvlText w:val="o"/>
      <w:lvlJc w:val="left"/>
      <w:pPr>
        <w:ind w:left="5116" w:hanging="360"/>
      </w:pPr>
      <w:rPr>
        <w:rFonts w:ascii="Courier New" w:hAnsi="Courier New" w:cs="Courier New" w:hint="default"/>
      </w:rPr>
    </w:lvl>
    <w:lvl w:ilvl="8" w:tplc="041D0005" w:tentative="1">
      <w:start w:val="1"/>
      <w:numFmt w:val="bullet"/>
      <w:lvlText w:val=""/>
      <w:lvlJc w:val="left"/>
      <w:pPr>
        <w:ind w:left="5836" w:hanging="360"/>
      </w:pPr>
      <w:rPr>
        <w:rFonts w:ascii="Wingdings" w:hAnsi="Wingdings" w:hint="default"/>
      </w:rPr>
    </w:lvl>
  </w:abstractNum>
  <w:abstractNum w:abstractNumId="3">
    <w:nsid w:val="5EE547D1"/>
    <w:multiLevelType w:val="hybridMultilevel"/>
    <w:tmpl w:val="5742D9A8"/>
    <w:lvl w:ilvl="0" w:tplc="1040D87A">
      <w:numFmt w:val="bullet"/>
      <w:lvlText w:val="-"/>
      <w:lvlJc w:val="left"/>
      <w:pPr>
        <w:ind w:left="76" w:hanging="360"/>
      </w:pPr>
      <w:rPr>
        <w:rFonts w:ascii="Times New Roman" w:eastAsia="Times New Roman" w:hAnsi="Times New Roman" w:cs="Times New Roman" w:hint="default"/>
      </w:rPr>
    </w:lvl>
    <w:lvl w:ilvl="1" w:tplc="041D0003" w:tentative="1">
      <w:start w:val="1"/>
      <w:numFmt w:val="bullet"/>
      <w:lvlText w:val="o"/>
      <w:lvlJc w:val="left"/>
      <w:pPr>
        <w:ind w:left="796" w:hanging="360"/>
      </w:pPr>
      <w:rPr>
        <w:rFonts w:ascii="Courier New" w:hAnsi="Courier New" w:cs="Courier New" w:hint="default"/>
      </w:rPr>
    </w:lvl>
    <w:lvl w:ilvl="2" w:tplc="041D0005" w:tentative="1">
      <w:start w:val="1"/>
      <w:numFmt w:val="bullet"/>
      <w:lvlText w:val=""/>
      <w:lvlJc w:val="left"/>
      <w:pPr>
        <w:ind w:left="1516" w:hanging="360"/>
      </w:pPr>
      <w:rPr>
        <w:rFonts w:ascii="Wingdings" w:hAnsi="Wingdings" w:hint="default"/>
      </w:rPr>
    </w:lvl>
    <w:lvl w:ilvl="3" w:tplc="041D0001" w:tentative="1">
      <w:start w:val="1"/>
      <w:numFmt w:val="bullet"/>
      <w:lvlText w:val=""/>
      <w:lvlJc w:val="left"/>
      <w:pPr>
        <w:ind w:left="2236" w:hanging="360"/>
      </w:pPr>
      <w:rPr>
        <w:rFonts w:ascii="Symbol" w:hAnsi="Symbol" w:hint="default"/>
      </w:rPr>
    </w:lvl>
    <w:lvl w:ilvl="4" w:tplc="041D0003" w:tentative="1">
      <w:start w:val="1"/>
      <w:numFmt w:val="bullet"/>
      <w:lvlText w:val="o"/>
      <w:lvlJc w:val="left"/>
      <w:pPr>
        <w:ind w:left="2956" w:hanging="360"/>
      </w:pPr>
      <w:rPr>
        <w:rFonts w:ascii="Courier New" w:hAnsi="Courier New" w:cs="Courier New" w:hint="default"/>
      </w:rPr>
    </w:lvl>
    <w:lvl w:ilvl="5" w:tplc="041D0005" w:tentative="1">
      <w:start w:val="1"/>
      <w:numFmt w:val="bullet"/>
      <w:lvlText w:val=""/>
      <w:lvlJc w:val="left"/>
      <w:pPr>
        <w:ind w:left="3676" w:hanging="360"/>
      </w:pPr>
      <w:rPr>
        <w:rFonts w:ascii="Wingdings" w:hAnsi="Wingdings" w:hint="default"/>
      </w:rPr>
    </w:lvl>
    <w:lvl w:ilvl="6" w:tplc="041D0001" w:tentative="1">
      <w:start w:val="1"/>
      <w:numFmt w:val="bullet"/>
      <w:lvlText w:val=""/>
      <w:lvlJc w:val="left"/>
      <w:pPr>
        <w:ind w:left="4396" w:hanging="360"/>
      </w:pPr>
      <w:rPr>
        <w:rFonts w:ascii="Symbol" w:hAnsi="Symbol" w:hint="default"/>
      </w:rPr>
    </w:lvl>
    <w:lvl w:ilvl="7" w:tplc="041D0003" w:tentative="1">
      <w:start w:val="1"/>
      <w:numFmt w:val="bullet"/>
      <w:lvlText w:val="o"/>
      <w:lvlJc w:val="left"/>
      <w:pPr>
        <w:ind w:left="5116" w:hanging="360"/>
      </w:pPr>
      <w:rPr>
        <w:rFonts w:ascii="Courier New" w:hAnsi="Courier New" w:cs="Courier New" w:hint="default"/>
      </w:rPr>
    </w:lvl>
    <w:lvl w:ilvl="8" w:tplc="041D0005" w:tentative="1">
      <w:start w:val="1"/>
      <w:numFmt w:val="bullet"/>
      <w:lvlText w:val=""/>
      <w:lvlJc w:val="left"/>
      <w:pPr>
        <w:ind w:left="5836" w:hanging="360"/>
      </w:pPr>
      <w:rPr>
        <w:rFonts w:ascii="Wingdings" w:hAnsi="Wingdings" w:hint="default"/>
      </w:rPr>
    </w:lvl>
  </w:abstractNum>
  <w:abstractNum w:abstractNumId="4">
    <w:nsid w:val="7D5D1C3A"/>
    <w:multiLevelType w:val="hybridMultilevel"/>
    <w:tmpl w:val="1078091C"/>
    <w:lvl w:ilvl="0" w:tplc="041D0001">
      <w:start w:val="1"/>
      <w:numFmt w:val="bullet"/>
      <w:lvlText w:val=""/>
      <w:lvlJc w:val="left"/>
      <w:pPr>
        <w:ind w:left="436" w:hanging="360"/>
      </w:pPr>
      <w:rPr>
        <w:rFonts w:ascii="Symbol" w:hAnsi="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64"/>
    <w:rsid w:val="00003376"/>
    <w:rsid w:val="000076F1"/>
    <w:rsid w:val="00021F28"/>
    <w:rsid w:val="00025B7B"/>
    <w:rsid w:val="00041AA0"/>
    <w:rsid w:val="00052336"/>
    <w:rsid w:val="00056EF7"/>
    <w:rsid w:val="000665BA"/>
    <w:rsid w:val="00073649"/>
    <w:rsid w:val="00075715"/>
    <w:rsid w:val="0008071C"/>
    <w:rsid w:val="00085D8F"/>
    <w:rsid w:val="00093361"/>
    <w:rsid w:val="000A0714"/>
    <w:rsid w:val="000A11E9"/>
    <w:rsid w:val="000A1C5C"/>
    <w:rsid w:val="000A7412"/>
    <w:rsid w:val="000B2872"/>
    <w:rsid w:val="000B5BAC"/>
    <w:rsid w:val="000B7261"/>
    <w:rsid w:val="000C191D"/>
    <w:rsid w:val="000D0986"/>
    <w:rsid w:val="000D21E2"/>
    <w:rsid w:val="000D3485"/>
    <w:rsid w:val="000D4A0F"/>
    <w:rsid w:val="000D698D"/>
    <w:rsid w:val="000E3363"/>
    <w:rsid w:val="000E5067"/>
    <w:rsid w:val="00100D1C"/>
    <w:rsid w:val="00104919"/>
    <w:rsid w:val="00117850"/>
    <w:rsid w:val="00166037"/>
    <w:rsid w:val="00167943"/>
    <w:rsid w:val="0017085D"/>
    <w:rsid w:val="001716AD"/>
    <w:rsid w:val="00182F6F"/>
    <w:rsid w:val="001854D0"/>
    <w:rsid w:val="001900A6"/>
    <w:rsid w:val="001954A1"/>
    <w:rsid w:val="001A3111"/>
    <w:rsid w:val="001A6508"/>
    <w:rsid w:val="001B0884"/>
    <w:rsid w:val="001B22D4"/>
    <w:rsid w:val="001B3288"/>
    <w:rsid w:val="001B44E5"/>
    <w:rsid w:val="001C35DA"/>
    <w:rsid w:val="001D1DAB"/>
    <w:rsid w:val="001D35A3"/>
    <w:rsid w:val="001D76FF"/>
    <w:rsid w:val="001F1635"/>
    <w:rsid w:val="001F1C3A"/>
    <w:rsid w:val="001F1D54"/>
    <w:rsid w:val="001F30E0"/>
    <w:rsid w:val="001F52AF"/>
    <w:rsid w:val="001F6D93"/>
    <w:rsid w:val="0020482B"/>
    <w:rsid w:val="00213F11"/>
    <w:rsid w:val="002240B3"/>
    <w:rsid w:val="0022544D"/>
    <w:rsid w:val="00225741"/>
    <w:rsid w:val="002258F1"/>
    <w:rsid w:val="00226242"/>
    <w:rsid w:val="00226BF4"/>
    <w:rsid w:val="0023195B"/>
    <w:rsid w:val="0023606E"/>
    <w:rsid w:val="002416AC"/>
    <w:rsid w:val="00241EC8"/>
    <w:rsid w:val="002426C1"/>
    <w:rsid w:val="00250495"/>
    <w:rsid w:val="002543DC"/>
    <w:rsid w:val="00263535"/>
    <w:rsid w:val="002644B6"/>
    <w:rsid w:val="00270981"/>
    <w:rsid w:val="0027599C"/>
    <w:rsid w:val="002779EB"/>
    <w:rsid w:val="00284644"/>
    <w:rsid w:val="00295466"/>
    <w:rsid w:val="002974AF"/>
    <w:rsid w:val="002A3147"/>
    <w:rsid w:val="002A4089"/>
    <w:rsid w:val="002A4437"/>
    <w:rsid w:val="002A56A9"/>
    <w:rsid w:val="002B06B3"/>
    <w:rsid w:val="002B0EDF"/>
    <w:rsid w:val="002C0993"/>
    <w:rsid w:val="002C4A1F"/>
    <w:rsid w:val="002D16E8"/>
    <w:rsid w:val="002D64D2"/>
    <w:rsid w:val="002D6CC6"/>
    <w:rsid w:val="002D6E31"/>
    <w:rsid w:val="002E3DA4"/>
    <w:rsid w:val="002E43E2"/>
    <w:rsid w:val="002F55EA"/>
    <w:rsid w:val="002F575E"/>
    <w:rsid w:val="002F7AC6"/>
    <w:rsid w:val="00302383"/>
    <w:rsid w:val="0030562A"/>
    <w:rsid w:val="00326A5A"/>
    <w:rsid w:val="003347D7"/>
    <w:rsid w:val="00334920"/>
    <w:rsid w:val="00340F32"/>
    <w:rsid w:val="0034315D"/>
    <w:rsid w:val="00353A0A"/>
    <w:rsid w:val="003632F3"/>
    <w:rsid w:val="00364CED"/>
    <w:rsid w:val="00373A36"/>
    <w:rsid w:val="0037780E"/>
    <w:rsid w:val="003811C6"/>
    <w:rsid w:val="003A288A"/>
    <w:rsid w:val="003A2B80"/>
    <w:rsid w:val="003A61A3"/>
    <w:rsid w:val="003B2837"/>
    <w:rsid w:val="003B3F57"/>
    <w:rsid w:val="003B57FF"/>
    <w:rsid w:val="003B7FC8"/>
    <w:rsid w:val="003C0948"/>
    <w:rsid w:val="003C3621"/>
    <w:rsid w:val="003D7CED"/>
    <w:rsid w:val="003E0FA3"/>
    <w:rsid w:val="003E48E6"/>
    <w:rsid w:val="003F79D6"/>
    <w:rsid w:val="003F7F2F"/>
    <w:rsid w:val="0040538D"/>
    <w:rsid w:val="004060B5"/>
    <w:rsid w:val="00424BD8"/>
    <w:rsid w:val="004358EE"/>
    <w:rsid w:val="00435B60"/>
    <w:rsid w:val="00437E6E"/>
    <w:rsid w:val="00441046"/>
    <w:rsid w:val="00454242"/>
    <w:rsid w:val="0046282A"/>
    <w:rsid w:val="004759A2"/>
    <w:rsid w:val="00475CF0"/>
    <w:rsid w:val="00476B31"/>
    <w:rsid w:val="0047749C"/>
    <w:rsid w:val="00482594"/>
    <w:rsid w:val="00482A93"/>
    <w:rsid w:val="00482CDA"/>
    <w:rsid w:val="004842B8"/>
    <w:rsid w:val="00487163"/>
    <w:rsid w:val="00490D87"/>
    <w:rsid w:val="004B4550"/>
    <w:rsid w:val="004B5B9A"/>
    <w:rsid w:val="004B663D"/>
    <w:rsid w:val="004B66EF"/>
    <w:rsid w:val="004B7E79"/>
    <w:rsid w:val="004C7FE0"/>
    <w:rsid w:val="004D7A65"/>
    <w:rsid w:val="004E2F4D"/>
    <w:rsid w:val="004E6C7A"/>
    <w:rsid w:val="004E7322"/>
    <w:rsid w:val="004F3CC3"/>
    <w:rsid w:val="004F3D56"/>
    <w:rsid w:val="004F7FBF"/>
    <w:rsid w:val="005047CF"/>
    <w:rsid w:val="00504DF3"/>
    <w:rsid w:val="005116D1"/>
    <w:rsid w:val="00515A03"/>
    <w:rsid w:val="005217BD"/>
    <w:rsid w:val="00525BD9"/>
    <w:rsid w:val="00526750"/>
    <w:rsid w:val="00537468"/>
    <w:rsid w:val="00537FC6"/>
    <w:rsid w:val="005401E8"/>
    <w:rsid w:val="00542754"/>
    <w:rsid w:val="00543AAB"/>
    <w:rsid w:val="00543C00"/>
    <w:rsid w:val="00543D46"/>
    <w:rsid w:val="0054767C"/>
    <w:rsid w:val="00547A0C"/>
    <w:rsid w:val="00551528"/>
    <w:rsid w:val="0055400D"/>
    <w:rsid w:val="00554253"/>
    <w:rsid w:val="00570250"/>
    <w:rsid w:val="0057498F"/>
    <w:rsid w:val="00580330"/>
    <w:rsid w:val="005824B4"/>
    <w:rsid w:val="005867F6"/>
    <w:rsid w:val="005947F2"/>
    <w:rsid w:val="005A1FA1"/>
    <w:rsid w:val="005B1901"/>
    <w:rsid w:val="005B2E90"/>
    <w:rsid w:val="005B5AA0"/>
    <w:rsid w:val="005B73F4"/>
    <w:rsid w:val="005C37AE"/>
    <w:rsid w:val="005C3DFC"/>
    <w:rsid w:val="005C4668"/>
    <w:rsid w:val="005C605E"/>
    <w:rsid w:val="005D0591"/>
    <w:rsid w:val="005D4F64"/>
    <w:rsid w:val="005E1308"/>
    <w:rsid w:val="005F092A"/>
    <w:rsid w:val="00600158"/>
    <w:rsid w:val="006005A3"/>
    <w:rsid w:val="00603A5F"/>
    <w:rsid w:val="00603D2A"/>
    <w:rsid w:val="00612594"/>
    <w:rsid w:val="00613DE1"/>
    <w:rsid w:val="00623124"/>
    <w:rsid w:val="0064012A"/>
    <w:rsid w:val="00640436"/>
    <w:rsid w:val="006449D4"/>
    <w:rsid w:val="00646BA4"/>
    <w:rsid w:val="00646D20"/>
    <w:rsid w:val="00650B8F"/>
    <w:rsid w:val="00652EF0"/>
    <w:rsid w:val="0066328D"/>
    <w:rsid w:val="00664176"/>
    <w:rsid w:val="0067046A"/>
    <w:rsid w:val="006707CB"/>
    <w:rsid w:val="006719EB"/>
    <w:rsid w:val="0068458A"/>
    <w:rsid w:val="00692C70"/>
    <w:rsid w:val="00693879"/>
    <w:rsid w:val="006A3571"/>
    <w:rsid w:val="006B2689"/>
    <w:rsid w:val="006C1EDF"/>
    <w:rsid w:val="006C5B9B"/>
    <w:rsid w:val="006C609A"/>
    <w:rsid w:val="006D1ECB"/>
    <w:rsid w:val="006E6AF1"/>
    <w:rsid w:val="006F375B"/>
    <w:rsid w:val="006F5FD0"/>
    <w:rsid w:val="00701123"/>
    <w:rsid w:val="00703D3B"/>
    <w:rsid w:val="0070556E"/>
    <w:rsid w:val="007236FF"/>
    <w:rsid w:val="00742EE0"/>
    <w:rsid w:val="00743C03"/>
    <w:rsid w:val="007449D9"/>
    <w:rsid w:val="00750B64"/>
    <w:rsid w:val="00770B71"/>
    <w:rsid w:val="00772FB6"/>
    <w:rsid w:val="007740F1"/>
    <w:rsid w:val="00775BED"/>
    <w:rsid w:val="00776F06"/>
    <w:rsid w:val="007802AC"/>
    <w:rsid w:val="00781DAC"/>
    <w:rsid w:val="00785F2E"/>
    <w:rsid w:val="0079044D"/>
    <w:rsid w:val="00791770"/>
    <w:rsid w:val="007958AF"/>
    <w:rsid w:val="007A0DF7"/>
    <w:rsid w:val="007A35A9"/>
    <w:rsid w:val="007A43E9"/>
    <w:rsid w:val="007A6A9D"/>
    <w:rsid w:val="007B4E4D"/>
    <w:rsid w:val="007B6C3B"/>
    <w:rsid w:val="007C6BDC"/>
    <w:rsid w:val="007D3E71"/>
    <w:rsid w:val="007E2F20"/>
    <w:rsid w:val="007E4408"/>
    <w:rsid w:val="007F1B7C"/>
    <w:rsid w:val="007F2BF9"/>
    <w:rsid w:val="007F51AA"/>
    <w:rsid w:val="0080301A"/>
    <w:rsid w:val="00807567"/>
    <w:rsid w:val="00807B14"/>
    <w:rsid w:val="0081031A"/>
    <w:rsid w:val="00820500"/>
    <w:rsid w:val="00822960"/>
    <w:rsid w:val="0082457D"/>
    <w:rsid w:val="0082699F"/>
    <w:rsid w:val="0083127B"/>
    <w:rsid w:val="00847751"/>
    <w:rsid w:val="00850C06"/>
    <w:rsid w:val="00851B17"/>
    <w:rsid w:val="00855A12"/>
    <w:rsid w:val="00856BBF"/>
    <w:rsid w:val="0085730A"/>
    <w:rsid w:val="00863B04"/>
    <w:rsid w:val="00867D58"/>
    <w:rsid w:val="008775B4"/>
    <w:rsid w:val="00893819"/>
    <w:rsid w:val="00896E9A"/>
    <w:rsid w:val="008A41AD"/>
    <w:rsid w:val="008B0641"/>
    <w:rsid w:val="008B442F"/>
    <w:rsid w:val="008C2FCE"/>
    <w:rsid w:val="008D00A5"/>
    <w:rsid w:val="008D264B"/>
    <w:rsid w:val="008D36F0"/>
    <w:rsid w:val="008E4FCB"/>
    <w:rsid w:val="008F0520"/>
    <w:rsid w:val="009005D5"/>
    <w:rsid w:val="00902580"/>
    <w:rsid w:val="00904F70"/>
    <w:rsid w:val="00914C25"/>
    <w:rsid w:val="00930BDE"/>
    <w:rsid w:val="00933386"/>
    <w:rsid w:val="00945C75"/>
    <w:rsid w:val="009537D2"/>
    <w:rsid w:val="00954A9D"/>
    <w:rsid w:val="00960292"/>
    <w:rsid w:val="009673DE"/>
    <w:rsid w:val="00974134"/>
    <w:rsid w:val="00976FB5"/>
    <w:rsid w:val="00977839"/>
    <w:rsid w:val="00977FBF"/>
    <w:rsid w:val="00990D73"/>
    <w:rsid w:val="00991460"/>
    <w:rsid w:val="009A0733"/>
    <w:rsid w:val="009A12F0"/>
    <w:rsid w:val="009A1C52"/>
    <w:rsid w:val="009B3080"/>
    <w:rsid w:val="009B3E01"/>
    <w:rsid w:val="009B5641"/>
    <w:rsid w:val="009B653E"/>
    <w:rsid w:val="009E209A"/>
    <w:rsid w:val="009F18F8"/>
    <w:rsid w:val="009F2AC8"/>
    <w:rsid w:val="009F353A"/>
    <w:rsid w:val="00A02D95"/>
    <w:rsid w:val="00A041A4"/>
    <w:rsid w:val="00A053BA"/>
    <w:rsid w:val="00A06B75"/>
    <w:rsid w:val="00A10D23"/>
    <w:rsid w:val="00A10F36"/>
    <w:rsid w:val="00A14B43"/>
    <w:rsid w:val="00A23E73"/>
    <w:rsid w:val="00A3398D"/>
    <w:rsid w:val="00A37B82"/>
    <w:rsid w:val="00A43FCB"/>
    <w:rsid w:val="00A44675"/>
    <w:rsid w:val="00A61888"/>
    <w:rsid w:val="00A6477A"/>
    <w:rsid w:val="00A64BCF"/>
    <w:rsid w:val="00A64D19"/>
    <w:rsid w:val="00A65B54"/>
    <w:rsid w:val="00A7485B"/>
    <w:rsid w:val="00A77299"/>
    <w:rsid w:val="00A81313"/>
    <w:rsid w:val="00A81773"/>
    <w:rsid w:val="00A8611F"/>
    <w:rsid w:val="00A90318"/>
    <w:rsid w:val="00A90C42"/>
    <w:rsid w:val="00A92FAF"/>
    <w:rsid w:val="00AA3381"/>
    <w:rsid w:val="00AC3E3E"/>
    <w:rsid w:val="00AD24CB"/>
    <w:rsid w:val="00AD7570"/>
    <w:rsid w:val="00AE5D45"/>
    <w:rsid w:val="00AF1025"/>
    <w:rsid w:val="00AF73DA"/>
    <w:rsid w:val="00AF7618"/>
    <w:rsid w:val="00AF785D"/>
    <w:rsid w:val="00B00DCF"/>
    <w:rsid w:val="00B05235"/>
    <w:rsid w:val="00B0686C"/>
    <w:rsid w:val="00B35E11"/>
    <w:rsid w:val="00B360D0"/>
    <w:rsid w:val="00B401EE"/>
    <w:rsid w:val="00B41246"/>
    <w:rsid w:val="00B44748"/>
    <w:rsid w:val="00B6378A"/>
    <w:rsid w:val="00B71574"/>
    <w:rsid w:val="00B72E9F"/>
    <w:rsid w:val="00B73B70"/>
    <w:rsid w:val="00B74338"/>
    <w:rsid w:val="00B81030"/>
    <w:rsid w:val="00B85137"/>
    <w:rsid w:val="00B95F63"/>
    <w:rsid w:val="00B97373"/>
    <w:rsid w:val="00BB139E"/>
    <w:rsid w:val="00BB403F"/>
    <w:rsid w:val="00BB51A5"/>
    <w:rsid w:val="00BC00DE"/>
    <w:rsid w:val="00BC2C8B"/>
    <w:rsid w:val="00BC32A6"/>
    <w:rsid w:val="00BC4016"/>
    <w:rsid w:val="00BD320B"/>
    <w:rsid w:val="00BD3C14"/>
    <w:rsid w:val="00BD4F4E"/>
    <w:rsid w:val="00BE0BE6"/>
    <w:rsid w:val="00BE1FF7"/>
    <w:rsid w:val="00BF0CB1"/>
    <w:rsid w:val="00BF24C6"/>
    <w:rsid w:val="00BF28B7"/>
    <w:rsid w:val="00C0565A"/>
    <w:rsid w:val="00C070DC"/>
    <w:rsid w:val="00C16600"/>
    <w:rsid w:val="00C217E3"/>
    <w:rsid w:val="00C22743"/>
    <w:rsid w:val="00C245A8"/>
    <w:rsid w:val="00C33863"/>
    <w:rsid w:val="00C35AE2"/>
    <w:rsid w:val="00C35E93"/>
    <w:rsid w:val="00C56B90"/>
    <w:rsid w:val="00C662B7"/>
    <w:rsid w:val="00C70A62"/>
    <w:rsid w:val="00C74AFA"/>
    <w:rsid w:val="00C74BE0"/>
    <w:rsid w:val="00C76D60"/>
    <w:rsid w:val="00C917D0"/>
    <w:rsid w:val="00C91ED6"/>
    <w:rsid w:val="00C95A70"/>
    <w:rsid w:val="00C9734F"/>
    <w:rsid w:val="00C97EEF"/>
    <w:rsid w:val="00CA205A"/>
    <w:rsid w:val="00CA2949"/>
    <w:rsid w:val="00CB0540"/>
    <w:rsid w:val="00CB1B68"/>
    <w:rsid w:val="00CB697C"/>
    <w:rsid w:val="00CC29DA"/>
    <w:rsid w:val="00CC3155"/>
    <w:rsid w:val="00CC3522"/>
    <w:rsid w:val="00CC368E"/>
    <w:rsid w:val="00CC4738"/>
    <w:rsid w:val="00CD1280"/>
    <w:rsid w:val="00CD263F"/>
    <w:rsid w:val="00CD3AC3"/>
    <w:rsid w:val="00CE2C15"/>
    <w:rsid w:val="00CF081B"/>
    <w:rsid w:val="00D03ECD"/>
    <w:rsid w:val="00D04B86"/>
    <w:rsid w:val="00D12A74"/>
    <w:rsid w:val="00D23575"/>
    <w:rsid w:val="00D303FC"/>
    <w:rsid w:val="00D34CB3"/>
    <w:rsid w:val="00D428E5"/>
    <w:rsid w:val="00D43581"/>
    <w:rsid w:val="00D526DD"/>
    <w:rsid w:val="00D569D9"/>
    <w:rsid w:val="00D62078"/>
    <w:rsid w:val="00D6609E"/>
    <w:rsid w:val="00D73CC5"/>
    <w:rsid w:val="00D815AB"/>
    <w:rsid w:val="00D932A3"/>
    <w:rsid w:val="00D93530"/>
    <w:rsid w:val="00DA04F9"/>
    <w:rsid w:val="00DA53FA"/>
    <w:rsid w:val="00DB0F54"/>
    <w:rsid w:val="00DD6479"/>
    <w:rsid w:val="00DE242D"/>
    <w:rsid w:val="00DE3EBC"/>
    <w:rsid w:val="00DE4F2D"/>
    <w:rsid w:val="00DE5236"/>
    <w:rsid w:val="00DF05B5"/>
    <w:rsid w:val="00DF7337"/>
    <w:rsid w:val="00E06029"/>
    <w:rsid w:val="00E13796"/>
    <w:rsid w:val="00E21E22"/>
    <w:rsid w:val="00E226D2"/>
    <w:rsid w:val="00E36F12"/>
    <w:rsid w:val="00E41781"/>
    <w:rsid w:val="00E466EB"/>
    <w:rsid w:val="00E47900"/>
    <w:rsid w:val="00E47954"/>
    <w:rsid w:val="00E5595E"/>
    <w:rsid w:val="00E56CDC"/>
    <w:rsid w:val="00E64186"/>
    <w:rsid w:val="00E75A06"/>
    <w:rsid w:val="00E76D31"/>
    <w:rsid w:val="00E831E9"/>
    <w:rsid w:val="00E84C6E"/>
    <w:rsid w:val="00EA3291"/>
    <w:rsid w:val="00EA7EF2"/>
    <w:rsid w:val="00EB2120"/>
    <w:rsid w:val="00EC505E"/>
    <w:rsid w:val="00EC7338"/>
    <w:rsid w:val="00ED09CF"/>
    <w:rsid w:val="00ED2539"/>
    <w:rsid w:val="00ED3590"/>
    <w:rsid w:val="00ED4F04"/>
    <w:rsid w:val="00EE0384"/>
    <w:rsid w:val="00EE46C9"/>
    <w:rsid w:val="00EF3D8D"/>
    <w:rsid w:val="00EF57B0"/>
    <w:rsid w:val="00EF5D0D"/>
    <w:rsid w:val="00EF60A9"/>
    <w:rsid w:val="00F070DC"/>
    <w:rsid w:val="00F13C1A"/>
    <w:rsid w:val="00F3149C"/>
    <w:rsid w:val="00F3757B"/>
    <w:rsid w:val="00F42767"/>
    <w:rsid w:val="00F512D6"/>
    <w:rsid w:val="00F54E82"/>
    <w:rsid w:val="00F6276C"/>
    <w:rsid w:val="00F64129"/>
    <w:rsid w:val="00F72B9C"/>
    <w:rsid w:val="00F769CD"/>
    <w:rsid w:val="00F80D0B"/>
    <w:rsid w:val="00F84345"/>
    <w:rsid w:val="00F84E7B"/>
    <w:rsid w:val="00F92FE3"/>
    <w:rsid w:val="00F95ABF"/>
    <w:rsid w:val="00F95DB4"/>
    <w:rsid w:val="00FB3216"/>
    <w:rsid w:val="00FB72EE"/>
    <w:rsid w:val="00FB7E5E"/>
    <w:rsid w:val="00FC01B4"/>
    <w:rsid w:val="00FC2823"/>
    <w:rsid w:val="00FC5B2D"/>
    <w:rsid w:val="00FC5BA4"/>
    <w:rsid w:val="00FD1BFF"/>
    <w:rsid w:val="00FD6B9E"/>
    <w:rsid w:val="00FE07B9"/>
    <w:rsid w:val="00FE130B"/>
    <w:rsid w:val="00FE1E2A"/>
    <w:rsid w:val="00FE29F7"/>
    <w:rsid w:val="00FE42A0"/>
    <w:rsid w:val="00FE4B9B"/>
    <w:rsid w:val="00FE5870"/>
    <w:rsid w:val="00FE7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EC3BD2-D315-43CA-9130-74341F81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64"/>
    <w:rPr>
      <w:rFonts w:ascii="Times New Roman" w:eastAsia="Times New Roman" w:hAnsi="Times New Roman"/>
      <w:sz w:val="24"/>
      <w:szCs w:val="24"/>
    </w:rPr>
  </w:style>
  <w:style w:type="paragraph" w:styleId="Rubrik1">
    <w:name w:val="heading 1"/>
    <w:basedOn w:val="Normal"/>
    <w:next w:val="Normal"/>
    <w:link w:val="Rubrik1Char"/>
    <w:uiPriority w:val="9"/>
    <w:qFormat/>
    <w:rsid w:val="005217BD"/>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unhideWhenUsed/>
    <w:qFormat/>
    <w:rsid w:val="00807B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rsid w:val="005D4F64"/>
    <w:pPr>
      <w:ind w:left="748"/>
    </w:pPr>
  </w:style>
  <w:style w:type="character" w:customStyle="1" w:styleId="BrdtextmedindragChar">
    <w:name w:val="Brödtext med indrag Char"/>
    <w:basedOn w:val="Standardstycketeckensnitt"/>
    <w:link w:val="Brdtextmedindrag"/>
    <w:rsid w:val="005D4F64"/>
    <w:rPr>
      <w:rFonts w:ascii="Times New Roman" w:eastAsia="Times New Roman" w:hAnsi="Times New Roman" w:cs="Times New Roman"/>
      <w:sz w:val="24"/>
      <w:szCs w:val="24"/>
      <w:lang w:eastAsia="sv-SE"/>
    </w:rPr>
  </w:style>
  <w:style w:type="character" w:styleId="Hyperlnk">
    <w:name w:val="Hyperlink"/>
    <w:basedOn w:val="Standardstycketeckensnitt"/>
    <w:rsid w:val="005D4F64"/>
    <w:rPr>
      <w:color w:val="0000FF"/>
      <w:u w:val="single"/>
    </w:rPr>
  </w:style>
  <w:style w:type="paragraph" w:styleId="Sidhuvud">
    <w:name w:val="header"/>
    <w:basedOn w:val="Normal"/>
    <w:link w:val="SidhuvudChar"/>
    <w:uiPriority w:val="99"/>
    <w:semiHidden/>
    <w:unhideWhenUsed/>
    <w:rsid w:val="00FE75F6"/>
    <w:pPr>
      <w:tabs>
        <w:tab w:val="center" w:pos="4536"/>
        <w:tab w:val="right" w:pos="9072"/>
      </w:tabs>
    </w:pPr>
  </w:style>
  <w:style w:type="character" w:customStyle="1" w:styleId="SidhuvudChar">
    <w:name w:val="Sidhuvud Char"/>
    <w:basedOn w:val="Standardstycketeckensnitt"/>
    <w:link w:val="Sidhuvud"/>
    <w:uiPriority w:val="99"/>
    <w:semiHidden/>
    <w:rsid w:val="00FE75F6"/>
    <w:rPr>
      <w:rFonts w:ascii="Times New Roman" w:eastAsia="Times New Roman" w:hAnsi="Times New Roman"/>
      <w:sz w:val="24"/>
      <w:szCs w:val="24"/>
    </w:rPr>
  </w:style>
  <w:style w:type="paragraph" w:styleId="Sidfot">
    <w:name w:val="footer"/>
    <w:basedOn w:val="Normal"/>
    <w:link w:val="SidfotChar"/>
    <w:uiPriority w:val="99"/>
    <w:semiHidden/>
    <w:unhideWhenUsed/>
    <w:rsid w:val="00FE75F6"/>
    <w:pPr>
      <w:tabs>
        <w:tab w:val="center" w:pos="4536"/>
        <w:tab w:val="right" w:pos="9072"/>
      </w:tabs>
    </w:pPr>
  </w:style>
  <w:style w:type="character" w:customStyle="1" w:styleId="SidfotChar">
    <w:name w:val="Sidfot Char"/>
    <w:basedOn w:val="Standardstycketeckensnitt"/>
    <w:link w:val="Sidfot"/>
    <w:uiPriority w:val="99"/>
    <w:semiHidden/>
    <w:rsid w:val="00FE75F6"/>
    <w:rPr>
      <w:rFonts w:ascii="Times New Roman" w:eastAsia="Times New Roman" w:hAnsi="Times New Roman"/>
      <w:sz w:val="24"/>
      <w:szCs w:val="24"/>
    </w:rPr>
  </w:style>
  <w:style w:type="paragraph" w:styleId="Ballongtext">
    <w:name w:val="Balloon Text"/>
    <w:basedOn w:val="Normal"/>
    <w:link w:val="BallongtextChar"/>
    <w:uiPriority w:val="99"/>
    <w:semiHidden/>
    <w:unhideWhenUsed/>
    <w:rsid w:val="00FE29F7"/>
    <w:rPr>
      <w:rFonts w:ascii="Tahoma" w:hAnsi="Tahoma" w:cs="Tahoma"/>
      <w:sz w:val="16"/>
      <w:szCs w:val="16"/>
    </w:rPr>
  </w:style>
  <w:style w:type="character" w:customStyle="1" w:styleId="BallongtextChar">
    <w:name w:val="Ballongtext Char"/>
    <w:basedOn w:val="Standardstycketeckensnitt"/>
    <w:link w:val="Ballongtext"/>
    <w:uiPriority w:val="99"/>
    <w:semiHidden/>
    <w:rsid w:val="00FE29F7"/>
    <w:rPr>
      <w:rFonts w:ascii="Tahoma" w:eastAsia="Times New Roman" w:hAnsi="Tahoma" w:cs="Tahoma"/>
      <w:sz w:val="16"/>
      <w:szCs w:val="16"/>
    </w:rPr>
  </w:style>
  <w:style w:type="character" w:customStyle="1" w:styleId="Rubrik1Char">
    <w:name w:val="Rubrik 1 Char"/>
    <w:basedOn w:val="Standardstycketeckensnitt"/>
    <w:link w:val="Rubrik1"/>
    <w:uiPriority w:val="9"/>
    <w:rsid w:val="005217BD"/>
    <w:rPr>
      <w:rFonts w:ascii="Cambria" w:eastAsia="Times New Roman" w:hAnsi="Cambria" w:cs="Times New Roman"/>
      <w:b/>
      <w:bCs/>
      <w:kern w:val="32"/>
      <w:sz w:val="32"/>
      <w:szCs w:val="32"/>
    </w:rPr>
  </w:style>
  <w:style w:type="paragraph" w:styleId="Normalwebb">
    <w:name w:val="Normal (Web)"/>
    <w:basedOn w:val="Normal"/>
    <w:uiPriority w:val="99"/>
    <w:semiHidden/>
    <w:unhideWhenUsed/>
    <w:rsid w:val="002779EB"/>
    <w:pPr>
      <w:spacing w:before="100" w:beforeAutospacing="1" w:after="100" w:afterAutospacing="1"/>
    </w:pPr>
  </w:style>
  <w:style w:type="paragraph" w:customStyle="1" w:styleId="Default">
    <w:name w:val="Default"/>
    <w:rsid w:val="006D1ECB"/>
    <w:pPr>
      <w:autoSpaceDE w:val="0"/>
      <w:autoSpaceDN w:val="0"/>
      <w:adjustRightInd w:val="0"/>
    </w:pPr>
    <w:rPr>
      <w:rFonts w:ascii="Times New Roman" w:hAnsi="Times New Roman"/>
      <w:color w:val="000000"/>
      <w:sz w:val="24"/>
      <w:szCs w:val="24"/>
    </w:rPr>
  </w:style>
  <w:style w:type="character" w:customStyle="1" w:styleId="Rubrik2Char">
    <w:name w:val="Rubrik 2 Char"/>
    <w:basedOn w:val="Standardstycketeckensnitt"/>
    <w:link w:val="Rubrik2"/>
    <w:uiPriority w:val="9"/>
    <w:rsid w:val="00807B14"/>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5F0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6962">
      <w:bodyDiv w:val="1"/>
      <w:marLeft w:val="0"/>
      <w:marRight w:val="0"/>
      <w:marTop w:val="0"/>
      <w:marBottom w:val="0"/>
      <w:divBdr>
        <w:top w:val="none" w:sz="0" w:space="0" w:color="auto"/>
        <w:left w:val="none" w:sz="0" w:space="0" w:color="auto"/>
        <w:bottom w:val="none" w:sz="0" w:space="0" w:color="auto"/>
        <w:right w:val="none" w:sz="0" w:space="0" w:color="auto"/>
      </w:divBdr>
    </w:div>
    <w:div w:id="564727850">
      <w:bodyDiv w:val="1"/>
      <w:marLeft w:val="0"/>
      <w:marRight w:val="0"/>
      <w:marTop w:val="0"/>
      <w:marBottom w:val="0"/>
      <w:divBdr>
        <w:top w:val="none" w:sz="0" w:space="0" w:color="auto"/>
        <w:left w:val="none" w:sz="0" w:space="0" w:color="auto"/>
        <w:bottom w:val="none" w:sz="0" w:space="0" w:color="auto"/>
        <w:right w:val="none" w:sz="0" w:space="0" w:color="auto"/>
      </w:divBdr>
      <w:divsChild>
        <w:div w:id="546912427">
          <w:marLeft w:val="547"/>
          <w:marRight w:val="0"/>
          <w:marTop w:val="134"/>
          <w:marBottom w:val="0"/>
          <w:divBdr>
            <w:top w:val="none" w:sz="0" w:space="0" w:color="auto"/>
            <w:left w:val="none" w:sz="0" w:space="0" w:color="auto"/>
            <w:bottom w:val="none" w:sz="0" w:space="0" w:color="auto"/>
            <w:right w:val="none" w:sz="0" w:space="0" w:color="auto"/>
          </w:divBdr>
        </w:div>
        <w:div w:id="561675639">
          <w:marLeft w:val="547"/>
          <w:marRight w:val="0"/>
          <w:marTop w:val="134"/>
          <w:marBottom w:val="0"/>
          <w:divBdr>
            <w:top w:val="none" w:sz="0" w:space="0" w:color="auto"/>
            <w:left w:val="none" w:sz="0" w:space="0" w:color="auto"/>
            <w:bottom w:val="none" w:sz="0" w:space="0" w:color="auto"/>
            <w:right w:val="none" w:sz="0" w:space="0" w:color="auto"/>
          </w:divBdr>
        </w:div>
        <w:div w:id="1689062055">
          <w:marLeft w:val="547"/>
          <w:marRight w:val="0"/>
          <w:marTop w:val="134"/>
          <w:marBottom w:val="0"/>
          <w:divBdr>
            <w:top w:val="none" w:sz="0" w:space="0" w:color="auto"/>
            <w:left w:val="none" w:sz="0" w:space="0" w:color="auto"/>
            <w:bottom w:val="none" w:sz="0" w:space="0" w:color="auto"/>
            <w:right w:val="none" w:sz="0" w:space="0" w:color="auto"/>
          </w:divBdr>
        </w:div>
        <w:div w:id="1712805827">
          <w:marLeft w:val="547"/>
          <w:marRight w:val="0"/>
          <w:marTop w:val="134"/>
          <w:marBottom w:val="0"/>
          <w:divBdr>
            <w:top w:val="none" w:sz="0" w:space="0" w:color="auto"/>
            <w:left w:val="none" w:sz="0" w:space="0" w:color="auto"/>
            <w:bottom w:val="none" w:sz="0" w:space="0" w:color="auto"/>
            <w:right w:val="none" w:sz="0" w:space="0" w:color="auto"/>
          </w:divBdr>
        </w:div>
      </w:divsChild>
    </w:div>
    <w:div w:id="966206276">
      <w:bodyDiv w:val="1"/>
      <w:marLeft w:val="0"/>
      <w:marRight w:val="0"/>
      <w:marTop w:val="0"/>
      <w:marBottom w:val="0"/>
      <w:divBdr>
        <w:top w:val="none" w:sz="0" w:space="0" w:color="auto"/>
        <w:left w:val="none" w:sz="0" w:space="0" w:color="auto"/>
        <w:bottom w:val="none" w:sz="0" w:space="0" w:color="auto"/>
        <w:right w:val="none" w:sz="0" w:space="0" w:color="auto"/>
      </w:divBdr>
    </w:div>
    <w:div w:id="1316640009">
      <w:bodyDiv w:val="1"/>
      <w:marLeft w:val="0"/>
      <w:marRight w:val="0"/>
      <w:marTop w:val="0"/>
      <w:marBottom w:val="0"/>
      <w:divBdr>
        <w:top w:val="none" w:sz="0" w:space="0" w:color="auto"/>
        <w:left w:val="none" w:sz="0" w:space="0" w:color="auto"/>
        <w:bottom w:val="none" w:sz="0" w:space="0" w:color="auto"/>
        <w:right w:val="none" w:sz="0" w:space="0" w:color="auto"/>
      </w:divBdr>
    </w:div>
    <w:div w:id="1405298314">
      <w:bodyDiv w:val="1"/>
      <w:marLeft w:val="0"/>
      <w:marRight w:val="0"/>
      <w:marTop w:val="0"/>
      <w:marBottom w:val="0"/>
      <w:divBdr>
        <w:top w:val="none" w:sz="0" w:space="0" w:color="auto"/>
        <w:left w:val="none" w:sz="0" w:space="0" w:color="auto"/>
        <w:bottom w:val="none" w:sz="0" w:space="0" w:color="auto"/>
        <w:right w:val="none" w:sz="0" w:space="0" w:color="auto"/>
      </w:divBdr>
    </w:div>
    <w:div w:id="16426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66442-7453-4EB1-948F-33CB1FE3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3647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TPB</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olen</dc:creator>
  <cp:lastModifiedBy>Anna-Lena Andersson</cp:lastModifiedBy>
  <cp:revision>2</cp:revision>
  <cp:lastPrinted>2012-12-17T12:20:00Z</cp:lastPrinted>
  <dcterms:created xsi:type="dcterms:W3CDTF">2014-09-24T10:55:00Z</dcterms:created>
  <dcterms:modified xsi:type="dcterms:W3CDTF">2014-09-24T10:55:00Z</dcterms:modified>
</cp:coreProperties>
</file>