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BF" w:rsidRDefault="008F2ABF" w:rsidP="00EE5C11">
      <w:pPr>
        <w:pStyle w:val="Rubrik2"/>
      </w:pPr>
      <w:r>
        <w:t>A</w:t>
      </w:r>
      <w:r w:rsidRPr="008F2ABF">
        <w:t>nmälan till läsombudsregistret</w:t>
      </w:r>
    </w:p>
    <w:p w:rsidR="008F2ABF" w:rsidRPr="006A153D" w:rsidRDefault="008F2ABF" w:rsidP="008F2ABF">
      <w:pPr>
        <w:rPr>
          <w:rFonts w:asciiTheme="minorHAnsi" w:hAnsiTheme="minorHAnsi"/>
          <w:szCs w:val="23"/>
        </w:rPr>
      </w:pPr>
      <w:r w:rsidRPr="006A153D">
        <w:rPr>
          <w:rFonts w:asciiTheme="minorHAnsi" w:hAnsiTheme="minorHAnsi"/>
          <w:szCs w:val="23"/>
        </w:rPr>
        <w:t xml:space="preserve">Läsombud, högläsare och aktiva i regionala och lokala arbetsgrupper är välkomna att anmäla sig till läsombudsregistret hos MTM. När du är med i registret så får du tidningarna Läsombudet och Läsliv, MTM:s nyhetsbrev till omsorgen och inbjudningar till de vidareutbildnings- och inspirationsaktiviteter som arrangeras i din region. Vill du ändra dina kontaktuppgifter eller inte längre stå med i registret så skickar du ett mail till </w:t>
      </w:r>
      <w:hyperlink r:id="rId8" w:history="1">
        <w:r w:rsidR="00007856" w:rsidRPr="00D84887">
          <w:rPr>
            <w:rStyle w:val="Hyperlnk"/>
            <w:rFonts w:asciiTheme="minorHAnsi" w:hAnsiTheme="minorHAnsi"/>
            <w:szCs w:val="23"/>
          </w:rPr>
          <w:t>register@mtm.se</w:t>
        </w:r>
      </w:hyperlink>
      <w:r w:rsidRPr="006A153D">
        <w:rPr>
          <w:rFonts w:asciiTheme="minorHAnsi" w:hAnsiTheme="minorHAnsi"/>
          <w:szCs w:val="23"/>
        </w:rPr>
        <w:t xml:space="preserve"> och märker det </w:t>
      </w:r>
      <w:r w:rsidR="006C0E1B">
        <w:rPr>
          <w:rFonts w:asciiTheme="minorHAnsi" w:hAnsiTheme="minorHAnsi"/>
          <w:szCs w:val="23"/>
        </w:rPr>
        <w:t>”</w:t>
      </w:r>
      <w:r w:rsidRPr="006A153D">
        <w:rPr>
          <w:rFonts w:asciiTheme="minorHAnsi" w:hAnsiTheme="minorHAnsi"/>
          <w:szCs w:val="23"/>
        </w:rPr>
        <w:t>Läsombudsregistret</w:t>
      </w:r>
      <w:r w:rsidR="006C0E1B">
        <w:rPr>
          <w:rFonts w:asciiTheme="minorHAnsi" w:hAnsiTheme="minorHAnsi"/>
          <w:szCs w:val="23"/>
        </w:rPr>
        <w:t>”</w:t>
      </w:r>
      <w:r w:rsidRPr="006A153D">
        <w:rPr>
          <w:rFonts w:asciiTheme="minorHAnsi" w:hAnsiTheme="minorHAnsi"/>
          <w:szCs w:val="23"/>
        </w:rPr>
        <w:t>.</w:t>
      </w:r>
      <w:r w:rsidR="00DD3234">
        <w:rPr>
          <w:rFonts w:asciiTheme="minorHAnsi" w:hAnsiTheme="minorHAnsi"/>
          <w:szCs w:val="23"/>
        </w:rPr>
        <w:t xml:space="preserve"> Det går också bra att ringa MTM:s växel </w:t>
      </w:r>
      <w:r w:rsidR="000B157B">
        <w:rPr>
          <w:rFonts w:asciiTheme="minorHAnsi" w:hAnsiTheme="minorHAnsi"/>
          <w:szCs w:val="23"/>
        </w:rPr>
        <w:t>040-653 27 00</w:t>
      </w:r>
      <w:bookmarkStart w:id="0" w:name="_GoBack"/>
      <w:bookmarkEnd w:id="0"/>
      <w:r w:rsidR="00EE5C11">
        <w:rPr>
          <w:rFonts w:asciiTheme="minorHAnsi" w:hAnsiTheme="minorHAnsi"/>
          <w:szCs w:val="23"/>
        </w:rPr>
        <w:t>.</w:t>
      </w:r>
    </w:p>
    <w:p w:rsidR="008F2ABF" w:rsidRDefault="008F2ABF" w:rsidP="00FC59F9">
      <w:pPr>
        <w:rPr>
          <w:rStyle w:val="Betoning"/>
          <w:rFonts w:asciiTheme="minorHAnsi" w:hAnsiTheme="minorHAnsi"/>
          <w:i w:val="0"/>
          <w:iCs w:val="0"/>
          <w:color w:val="000000"/>
          <w:szCs w:val="23"/>
          <w:bdr w:val="none" w:sz="0" w:space="0" w:color="auto" w:frame="1"/>
          <w:shd w:val="clear" w:color="auto" w:fill="FFFFFF"/>
        </w:rPr>
      </w:pP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Myndigheten för tillgängliga medier, MTM lagrar dina personuppgifter i enlighet med </w:t>
      </w:r>
      <w:r w:rsidR="006C0E1B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>Dataskyddsförordningen (GDPR, 2016/679/EU)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. Uppgifterna kommer inte att lämnas ut till utomstående personer eller organisationer. MTM är skyldig att på din begäran rätta, blockera </w:t>
      </w:r>
      <w:r w:rsidR="006C0E1B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>och utplåna uppgifter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. Genom att </w:t>
      </w:r>
      <w:r w:rsidR="000A1315"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fylla i 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formuläret samtycker </w:t>
      </w:r>
      <w:r w:rsidR="00007856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>du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 till att MTM behandlar uppgifterna.</w:t>
      </w:r>
      <w:r w:rsidR="006C0E1B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 Läs mer om hur vi hanterar personuppgifter i vår integritetspolicy. Den hittar du på </w:t>
      </w:r>
      <w:hyperlink r:id="rId9" w:history="1">
        <w:r w:rsidR="006C0E1B" w:rsidRPr="0097480E">
          <w:rPr>
            <w:rStyle w:val="Hyperlnk"/>
            <w:rFonts w:asciiTheme="minorHAnsi" w:hAnsiTheme="minorHAnsi"/>
            <w:szCs w:val="23"/>
            <w:bdr w:val="none" w:sz="0" w:space="0" w:color="auto" w:frame="1"/>
            <w:shd w:val="clear" w:color="auto" w:fill="FFFFFF"/>
          </w:rPr>
          <w:t>www.mtm.se/hantering-av-personuppgifter</w:t>
        </w:r>
      </w:hyperlink>
      <w:r w:rsidR="006C0E1B">
        <w:rPr>
          <w:rStyle w:val="Betoning"/>
          <w:rFonts w:asciiTheme="minorHAnsi" w:hAnsiTheme="minorHAnsi"/>
          <w:i w:val="0"/>
          <w:iCs w:val="0"/>
          <w:color w:val="000000"/>
          <w:szCs w:val="23"/>
          <w:bdr w:val="none" w:sz="0" w:space="0" w:color="auto" w:frame="1"/>
          <w:shd w:val="clear" w:color="auto" w:fill="FFFFFF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260"/>
        <w:gridCol w:w="3402"/>
        <w:gridCol w:w="1985"/>
        <w:gridCol w:w="1239"/>
      </w:tblGrid>
      <w:tr w:rsidR="00FC5EB5" w:rsidRPr="006A153D" w:rsidTr="00FC5EB5">
        <w:trPr>
          <w:trHeight w:val="532"/>
          <w:tblHeader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Namn</w:t>
            </w: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Ev. organisation</w:t>
            </w:r>
          </w:p>
        </w:tc>
        <w:tc>
          <w:tcPr>
            <w:tcW w:w="3260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Adress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E-post och mobilnummer</w:t>
            </w:r>
          </w:p>
        </w:tc>
        <w:tc>
          <w:tcPr>
            <w:tcW w:w="1985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Roll</w:t>
            </w:r>
          </w:p>
        </w:tc>
        <w:tc>
          <w:tcPr>
            <w:tcW w:w="1239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Målgrupp</w:t>
            </w:r>
          </w:p>
        </w:tc>
      </w:tr>
      <w:tr w:rsidR="00FC5EB5" w:rsidRPr="006A153D" w:rsidTr="00FC5EB5">
        <w:trPr>
          <w:trHeight w:val="100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EE75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354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7597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8C2E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761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589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750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089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FC5EB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642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1138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43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6388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335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084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347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7494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356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8294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22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8268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645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484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254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969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22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0915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3435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6691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543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7654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6059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824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008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382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553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858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224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0898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7917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452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1452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5108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114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2533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847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7302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8997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912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9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390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040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3004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282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341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8184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740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169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088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649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425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684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9815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1209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66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471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953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7033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2961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328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76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38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45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988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147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507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5882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444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543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585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155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98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097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80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1605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rFonts w:ascii="MS Gothic" w:eastAsia="MS Gothic"/>
                <w:sz w:val="22"/>
              </w:rPr>
            </w:pPr>
            <w:sdt>
              <w:sdtPr>
                <w:rPr>
                  <w:sz w:val="22"/>
                </w:rPr>
                <w:id w:val="21042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029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310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37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855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9520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1105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9186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727D85" w:rsidP="004D3655">
            <w:pPr>
              <w:rPr>
                <w:rFonts w:ascii="MS Gothic" w:eastAsia="MS Gothic"/>
                <w:sz w:val="22"/>
              </w:rPr>
            </w:pPr>
            <w:sdt>
              <w:sdtPr>
                <w:rPr>
                  <w:sz w:val="22"/>
                </w:rPr>
                <w:id w:val="3249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75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6735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956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727D85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357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264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</w:tbl>
    <w:p w:rsidR="008F2ABF" w:rsidRPr="006A153D" w:rsidRDefault="008F2ABF" w:rsidP="00457A5E">
      <w:pPr>
        <w:rPr>
          <w:sz w:val="22"/>
        </w:rPr>
      </w:pPr>
    </w:p>
    <w:sectPr w:rsidR="008F2ABF" w:rsidRPr="006A153D" w:rsidSect="00EE5C11">
      <w:pgSz w:w="16838" w:h="11906" w:orient="landscape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85" w:rsidRDefault="00727D85" w:rsidP="00011CDB">
      <w:pPr>
        <w:spacing w:after="0" w:line="240" w:lineRule="auto"/>
      </w:pPr>
      <w:r>
        <w:separator/>
      </w:r>
    </w:p>
  </w:endnote>
  <w:endnote w:type="continuationSeparator" w:id="0">
    <w:p w:rsidR="00727D85" w:rsidRDefault="00727D85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85" w:rsidRDefault="00727D85" w:rsidP="00011CDB">
      <w:pPr>
        <w:spacing w:after="0" w:line="240" w:lineRule="auto"/>
      </w:pPr>
      <w:r>
        <w:separator/>
      </w:r>
    </w:p>
  </w:footnote>
  <w:footnote w:type="continuationSeparator" w:id="0">
    <w:p w:rsidR="00727D85" w:rsidRDefault="00727D85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2A3"/>
    <w:multiLevelType w:val="multilevel"/>
    <w:tmpl w:val="E6D07490"/>
    <w:numStyleLink w:val="Formatmall6"/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27"/>
    <w:rsid w:val="00007856"/>
    <w:rsid w:val="00011CDB"/>
    <w:rsid w:val="00011CF5"/>
    <w:rsid w:val="00050E36"/>
    <w:rsid w:val="00053E29"/>
    <w:rsid w:val="00074AEE"/>
    <w:rsid w:val="00091D53"/>
    <w:rsid w:val="00093262"/>
    <w:rsid w:val="0009459B"/>
    <w:rsid w:val="000A1315"/>
    <w:rsid w:val="000A2C77"/>
    <w:rsid w:val="000B157B"/>
    <w:rsid w:val="000B1B9C"/>
    <w:rsid w:val="000D6BB2"/>
    <w:rsid w:val="000F6A44"/>
    <w:rsid w:val="00126CD8"/>
    <w:rsid w:val="0015017F"/>
    <w:rsid w:val="00151C0A"/>
    <w:rsid w:val="00177465"/>
    <w:rsid w:val="0019226E"/>
    <w:rsid w:val="00194508"/>
    <w:rsid w:val="001C53AC"/>
    <w:rsid w:val="001F605E"/>
    <w:rsid w:val="00213405"/>
    <w:rsid w:val="002202BB"/>
    <w:rsid w:val="002522DF"/>
    <w:rsid w:val="00257527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25B91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46399"/>
    <w:rsid w:val="00450C8D"/>
    <w:rsid w:val="00457A5E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D0AC6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153D"/>
    <w:rsid w:val="006A707B"/>
    <w:rsid w:val="006C0E1B"/>
    <w:rsid w:val="006D2777"/>
    <w:rsid w:val="006D66F2"/>
    <w:rsid w:val="006E2A4C"/>
    <w:rsid w:val="006F116B"/>
    <w:rsid w:val="007000CE"/>
    <w:rsid w:val="007218A0"/>
    <w:rsid w:val="00727D85"/>
    <w:rsid w:val="00752351"/>
    <w:rsid w:val="00756FDC"/>
    <w:rsid w:val="00766EAA"/>
    <w:rsid w:val="00771D9C"/>
    <w:rsid w:val="007C6AF2"/>
    <w:rsid w:val="007D6DAB"/>
    <w:rsid w:val="007E6B3C"/>
    <w:rsid w:val="00824376"/>
    <w:rsid w:val="008307D8"/>
    <w:rsid w:val="00872496"/>
    <w:rsid w:val="0087779C"/>
    <w:rsid w:val="008B6322"/>
    <w:rsid w:val="008C278D"/>
    <w:rsid w:val="008C2EE3"/>
    <w:rsid w:val="008C6C4F"/>
    <w:rsid w:val="008D0ACE"/>
    <w:rsid w:val="008F2ABF"/>
    <w:rsid w:val="009147D0"/>
    <w:rsid w:val="00922F69"/>
    <w:rsid w:val="0093777F"/>
    <w:rsid w:val="00940E5A"/>
    <w:rsid w:val="00941578"/>
    <w:rsid w:val="00950DBE"/>
    <w:rsid w:val="00963A4E"/>
    <w:rsid w:val="009973A1"/>
    <w:rsid w:val="009B34CB"/>
    <w:rsid w:val="009D359B"/>
    <w:rsid w:val="009E64B6"/>
    <w:rsid w:val="009F59DD"/>
    <w:rsid w:val="00A041D7"/>
    <w:rsid w:val="00A17446"/>
    <w:rsid w:val="00A22DB0"/>
    <w:rsid w:val="00A252B2"/>
    <w:rsid w:val="00A456D1"/>
    <w:rsid w:val="00A546C5"/>
    <w:rsid w:val="00A737CE"/>
    <w:rsid w:val="00A74429"/>
    <w:rsid w:val="00A778E1"/>
    <w:rsid w:val="00A9210C"/>
    <w:rsid w:val="00A94141"/>
    <w:rsid w:val="00AA1F5D"/>
    <w:rsid w:val="00AB00AA"/>
    <w:rsid w:val="00AD460D"/>
    <w:rsid w:val="00AE482A"/>
    <w:rsid w:val="00AE5E6D"/>
    <w:rsid w:val="00AF4B05"/>
    <w:rsid w:val="00B169D3"/>
    <w:rsid w:val="00B35B50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534"/>
    <w:rsid w:val="00BD5EAB"/>
    <w:rsid w:val="00BF1688"/>
    <w:rsid w:val="00C01605"/>
    <w:rsid w:val="00C2018D"/>
    <w:rsid w:val="00C24BEB"/>
    <w:rsid w:val="00C45899"/>
    <w:rsid w:val="00C530A2"/>
    <w:rsid w:val="00C53335"/>
    <w:rsid w:val="00C536F4"/>
    <w:rsid w:val="00C75AC8"/>
    <w:rsid w:val="00C84479"/>
    <w:rsid w:val="00CB1146"/>
    <w:rsid w:val="00CB4B47"/>
    <w:rsid w:val="00CE52D8"/>
    <w:rsid w:val="00CE5FC1"/>
    <w:rsid w:val="00D016D4"/>
    <w:rsid w:val="00D129F0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D3234"/>
    <w:rsid w:val="00DE4421"/>
    <w:rsid w:val="00DF5C38"/>
    <w:rsid w:val="00E03D88"/>
    <w:rsid w:val="00E06010"/>
    <w:rsid w:val="00E1300D"/>
    <w:rsid w:val="00E20EB9"/>
    <w:rsid w:val="00E3401E"/>
    <w:rsid w:val="00E44CED"/>
    <w:rsid w:val="00E50891"/>
    <w:rsid w:val="00E5720C"/>
    <w:rsid w:val="00E66815"/>
    <w:rsid w:val="00E80118"/>
    <w:rsid w:val="00ED08B7"/>
    <w:rsid w:val="00ED16F8"/>
    <w:rsid w:val="00EE5C11"/>
    <w:rsid w:val="00EE7509"/>
    <w:rsid w:val="00F15C94"/>
    <w:rsid w:val="00F36D89"/>
    <w:rsid w:val="00F472F9"/>
    <w:rsid w:val="00F622D5"/>
    <w:rsid w:val="00F66F7F"/>
    <w:rsid w:val="00F720D3"/>
    <w:rsid w:val="00F92354"/>
    <w:rsid w:val="00FC59F9"/>
    <w:rsid w:val="00FC5EB5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D4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character" w:styleId="Betoning">
    <w:name w:val="Emphasis"/>
    <w:basedOn w:val="Standardstycketeckensnitt"/>
    <w:uiPriority w:val="20"/>
    <w:qFormat/>
    <w:rsid w:val="008F2ABF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6C0E1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6C0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mt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m.se/hantering-av-personuppgifter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B0D1-3935-4B6E-8C53-1197FA0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2018-05-22T09:22:00Z</dcterms:created>
  <dcterms:modified xsi:type="dcterms:W3CDTF">2020-03-04T13:24:00Z</dcterms:modified>
</cp:coreProperties>
</file>